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0EBFB" w14:textId="30C84EA0" w:rsidR="007D2DF4" w:rsidRPr="007D2DF4" w:rsidRDefault="005367A1" w:rsidP="007D2DF4">
      <w:pPr>
        <w:spacing w:after="200" w:line="276" w:lineRule="auto"/>
        <w:rPr>
          <w:rFonts w:ascii="Arial Narrow" w:eastAsia="Calibri" w:hAnsi="Arial Narrow"/>
          <w:b/>
          <w:sz w:val="28"/>
          <w:szCs w:val="28"/>
        </w:rPr>
      </w:pPr>
      <w:r>
        <w:rPr>
          <w:rFonts w:ascii="Arial Narrow" w:eastAsia="Calibri" w:hAnsi="Arial Narrow"/>
          <w:b/>
          <w:sz w:val="28"/>
          <w:szCs w:val="28"/>
        </w:rPr>
        <w:t xml:space="preserve">Business </w:t>
      </w:r>
      <w:r w:rsidR="00A97D4C">
        <w:rPr>
          <w:rFonts w:ascii="Arial Narrow" w:eastAsia="Calibri" w:hAnsi="Arial Narrow"/>
          <w:b/>
          <w:sz w:val="28"/>
          <w:szCs w:val="28"/>
        </w:rPr>
        <w:t>C</w:t>
      </w:r>
      <w:r>
        <w:rPr>
          <w:rFonts w:ascii="Arial Narrow" w:eastAsia="Calibri" w:hAnsi="Arial Narrow"/>
          <w:b/>
          <w:sz w:val="28"/>
          <w:szCs w:val="28"/>
        </w:rPr>
        <w:t>ases og Gevinstrealisering</w:t>
      </w:r>
      <w:r w:rsidR="007D2DF4" w:rsidRPr="007D2DF4">
        <w:rPr>
          <w:rFonts w:ascii="Arial Narrow" w:eastAsia="Calibri" w:hAnsi="Arial Narrow"/>
          <w:b/>
          <w:sz w:val="28"/>
          <w:szCs w:val="28"/>
        </w:rPr>
        <w:t xml:space="preserve"> </w:t>
      </w:r>
    </w:p>
    <w:p w14:paraId="5B9D1CE7" w14:textId="77777777" w:rsidR="0039276D" w:rsidRDefault="00C152AC" w:rsidP="007D2DF4">
      <w:pPr>
        <w:spacing w:after="200" w:line="276" w:lineRule="auto"/>
        <w:rPr>
          <w:rFonts w:ascii="Arial Narrow" w:eastAsia="Calibri" w:hAnsi="Arial Narrow"/>
          <w:b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 xml:space="preserve">Dokumentation fra kurset d. </w:t>
      </w:r>
      <w:r w:rsidR="00A97D4C">
        <w:rPr>
          <w:rFonts w:ascii="Arial Narrow" w:eastAsia="Calibri" w:hAnsi="Arial Narrow"/>
          <w:b/>
          <w:sz w:val="22"/>
          <w:szCs w:val="22"/>
        </w:rPr>
        <w:t>2</w:t>
      </w:r>
      <w:r w:rsidR="0038049C">
        <w:rPr>
          <w:rFonts w:ascii="Arial Narrow" w:eastAsia="Calibri" w:hAnsi="Arial Narrow"/>
          <w:b/>
          <w:sz w:val="22"/>
          <w:szCs w:val="22"/>
        </w:rPr>
        <w:t>.</w:t>
      </w:r>
      <w:r w:rsidR="00F1382F">
        <w:rPr>
          <w:rFonts w:ascii="Arial Narrow" w:eastAsia="Calibri" w:hAnsi="Arial Narrow"/>
          <w:b/>
          <w:sz w:val="22"/>
          <w:szCs w:val="22"/>
        </w:rPr>
        <w:t>-</w:t>
      </w:r>
      <w:r w:rsidR="00A97D4C">
        <w:rPr>
          <w:rFonts w:ascii="Arial Narrow" w:eastAsia="Calibri" w:hAnsi="Arial Narrow"/>
          <w:b/>
          <w:sz w:val="22"/>
          <w:szCs w:val="22"/>
        </w:rPr>
        <w:t>3</w:t>
      </w:r>
      <w:r w:rsidR="00F1382F">
        <w:rPr>
          <w:rFonts w:ascii="Arial Narrow" w:eastAsia="Calibri" w:hAnsi="Arial Narrow"/>
          <w:b/>
          <w:sz w:val="22"/>
          <w:szCs w:val="22"/>
        </w:rPr>
        <w:t>.</w:t>
      </w:r>
      <w:r w:rsidR="00A97D4C">
        <w:rPr>
          <w:rFonts w:ascii="Arial Narrow" w:eastAsia="Calibri" w:hAnsi="Arial Narrow"/>
          <w:b/>
          <w:sz w:val="22"/>
          <w:szCs w:val="22"/>
        </w:rPr>
        <w:t>2</w:t>
      </w:r>
      <w:r w:rsidR="0038049C">
        <w:rPr>
          <w:rFonts w:ascii="Arial Narrow" w:eastAsia="Calibri" w:hAnsi="Arial Narrow"/>
          <w:b/>
          <w:sz w:val="22"/>
          <w:szCs w:val="22"/>
        </w:rPr>
        <w:t>.2</w:t>
      </w:r>
      <w:r w:rsidR="00A97D4C">
        <w:rPr>
          <w:rFonts w:ascii="Arial Narrow" w:eastAsia="Calibri" w:hAnsi="Arial Narrow"/>
          <w:b/>
          <w:sz w:val="22"/>
          <w:szCs w:val="22"/>
        </w:rPr>
        <w:t>2</w:t>
      </w:r>
      <w:r w:rsidR="0038049C">
        <w:rPr>
          <w:rFonts w:ascii="Arial Narrow" w:eastAsia="Calibri" w:hAnsi="Arial Narrow"/>
          <w:b/>
          <w:sz w:val="22"/>
          <w:szCs w:val="22"/>
        </w:rPr>
        <w:t xml:space="preserve"> </w:t>
      </w:r>
    </w:p>
    <w:p w14:paraId="57E25218" w14:textId="77777777" w:rsidR="0039276D" w:rsidRDefault="0039276D" w:rsidP="007D2DF4">
      <w:pPr>
        <w:spacing w:after="200" w:line="276" w:lineRule="auto"/>
        <w:rPr>
          <w:rFonts w:ascii="Arial Narrow" w:eastAsia="Calibri" w:hAnsi="Arial Narrow"/>
          <w:b/>
          <w:sz w:val="22"/>
          <w:szCs w:val="22"/>
        </w:rPr>
      </w:pPr>
    </w:p>
    <w:p w14:paraId="15E7BC43" w14:textId="356AA901" w:rsidR="007D2DF4" w:rsidRPr="0039276D" w:rsidRDefault="007D2DF4" w:rsidP="007D2DF4">
      <w:pPr>
        <w:spacing w:after="200" w:line="276" w:lineRule="auto"/>
        <w:rPr>
          <w:rFonts w:ascii="Arial Narrow" w:eastAsia="Calibri" w:hAnsi="Arial Narrow"/>
          <w:b/>
          <w:sz w:val="22"/>
          <w:szCs w:val="22"/>
        </w:rPr>
      </w:pPr>
      <w:r w:rsidRPr="005E65AD">
        <w:rPr>
          <w:rFonts w:ascii="Arial Narrow" w:eastAsia="Calibri" w:hAnsi="Arial Narrow"/>
          <w:b/>
          <w:color w:val="000000" w:themeColor="text1"/>
          <w:sz w:val="22"/>
          <w:szCs w:val="22"/>
        </w:rPr>
        <w:t>Erfaring me</w:t>
      </w:r>
      <w:r w:rsidR="005E65AD" w:rsidRPr="005E65AD">
        <w:rPr>
          <w:rFonts w:ascii="Arial Narrow" w:eastAsia="Calibri" w:hAnsi="Arial Narrow"/>
          <w:b/>
          <w:color w:val="000000" w:themeColor="text1"/>
          <w:sz w:val="22"/>
          <w:szCs w:val="22"/>
        </w:rPr>
        <w:t>d Business Cases</w:t>
      </w:r>
    </w:p>
    <w:p w14:paraId="56ECBEC0" w14:textId="77777777" w:rsidR="009F46E4" w:rsidRPr="006D5390" w:rsidRDefault="009F46E4" w:rsidP="009F46E4">
      <w:pPr>
        <w:spacing w:after="200" w:line="276" w:lineRule="auto"/>
        <w:rPr>
          <w:rFonts w:ascii="Arial Narrow" w:eastAsia="Calibri" w:hAnsi="Arial Narrow"/>
          <w:i/>
          <w:color w:val="000000" w:themeColor="text1"/>
          <w:sz w:val="18"/>
          <w:szCs w:val="18"/>
        </w:rPr>
      </w:pPr>
      <w:r w:rsidRPr="006D5390">
        <w:rPr>
          <w:rFonts w:ascii="Arial Narrow" w:eastAsia="Calibri" w:hAnsi="Arial Narrow"/>
          <w:i/>
          <w:color w:val="000000" w:themeColor="text1"/>
          <w:sz w:val="18"/>
          <w:szCs w:val="18"/>
        </w:rPr>
        <w:t xml:space="preserve">HVILKE ERFARINGER HAR DU HAFT MED ANVENDELSE AF BUSINESS CASES? </w:t>
      </w:r>
    </w:p>
    <w:p w14:paraId="74BD7802" w14:textId="77777777" w:rsidR="006D5390" w:rsidRPr="006D5390" w:rsidRDefault="006D5390" w:rsidP="006D5390">
      <w:pPr>
        <w:spacing w:after="200" w:line="276" w:lineRule="auto"/>
        <w:rPr>
          <w:rFonts w:ascii="Arial Narrow" w:eastAsia="Calibri" w:hAnsi="Arial Narrow"/>
          <w:i/>
          <w:color w:val="000000" w:themeColor="text1"/>
          <w:sz w:val="18"/>
          <w:szCs w:val="18"/>
        </w:rPr>
      </w:pPr>
      <w:r w:rsidRPr="006D5390">
        <w:rPr>
          <w:rFonts w:ascii="Arial Narrow" w:eastAsia="Calibri" w:hAnsi="Arial Narrow"/>
          <w:i/>
          <w:color w:val="000000" w:themeColor="text1"/>
          <w:sz w:val="18"/>
          <w:szCs w:val="18"/>
        </w:rPr>
        <w:t>HVAD HAR DU LÆRT AF DISSE ERFARINGER:</w:t>
      </w:r>
    </w:p>
    <w:p w14:paraId="269C2A23" w14:textId="06C4E981" w:rsidR="00090579" w:rsidRDefault="00A97D4C" w:rsidP="00853ECB">
      <w:pPr>
        <w:pStyle w:val="Listeafsnit"/>
        <w:numPr>
          <w:ilvl w:val="0"/>
          <w:numId w:val="8"/>
        </w:numPr>
        <w:spacing w:after="200" w:line="276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Man skal kunne leve med den usikkerhed der er</w:t>
      </w:r>
    </w:p>
    <w:p w14:paraId="4B3EBC8D" w14:textId="598339F4" w:rsidR="00A97D4C" w:rsidRDefault="00A97D4C" w:rsidP="00853ECB">
      <w:pPr>
        <w:pStyle w:val="Listeafsnit"/>
        <w:numPr>
          <w:ilvl w:val="0"/>
          <w:numId w:val="8"/>
        </w:numPr>
        <w:spacing w:after="200" w:line="276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 xml:space="preserve">Gevinstrealisering – også af de bløde værdier – eks. </w:t>
      </w:r>
      <w:r w:rsidR="004D560D">
        <w:rPr>
          <w:rFonts w:ascii="Arial Narrow" w:eastAsia="Calibri" w:hAnsi="Arial Narrow"/>
          <w:color w:val="000000" w:themeColor="text1"/>
          <w:sz w:val="22"/>
          <w:szCs w:val="22"/>
        </w:rPr>
        <w:t>b</w:t>
      </w:r>
      <w:r>
        <w:rPr>
          <w:rFonts w:ascii="Arial Narrow" w:eastAsia="Calibri" w:hAnsi="Arial Narrow"/>
          <w:color w:val="000000" w:themeColor="text1"/>
          <w:sz w:val="22"/>
          <w:szCs w:val="22"/>
        </w:rPr>
        <w:t>edre servi</w:t>
      </w:r>
      <w:r w:rsidR="004D560D">
        <w:rPr>
          <w:rFonts w:ascii="Arial Narrow" w:eastAsia="Calibri" w:hAnsi="Arial Narrow"/>
          <w:color w:val="000000" w:themeColor="text1"/>
          <w:sz w:val="22"/>
          <w:szCs w:val="22"/>
        </w:rPr>
        <w:t>c</w:t>
      </w:r>
      <w:r>
        <w:rPr>
          <w:rFonts w:ascii="Arial Narrow" w:eastAsia="Calibri" w:hAnsi="Arial Narrow"/>
          <w:color w:val="000000" w:themeColor="text1"/>
          <w:sz w:val="22"/>
          <w:szCs w:val="22"/>
        </w:rPr>
        <w:t xml:space="preserve">e </w:t>
      </w:r>
    </w:p>
    <w:p w14:paraId="5F8480FD" w14:textId="77777777" w:rsidR="004D560D" w:rsidRDefault="004D560D" w:rsidP="00853ECB">
      <w:pPr>
        <w:pStyle w:val="Listeafsnit"/>
        <w:numPr>
          <w:ilvl w:val="0"/>
          <w:numId w:val="8"/>
        </w:numPr>
        <w:spacing w:after="200" w:line="276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Organisationen bør have en person der kan modne mht. Business Cases</w:t>
      </w:r>
    </w:p>
    <w:p w14:paraId="5667A045" w14:textId="77777777" w:rsidR="004D560D" w:rsidRDefault="004D560D" w:rsidP="00853ECB">
      <w:pPr>
        <w:pStyle w:val="Listeafsnit"/>
        <w:numPr>
          <w:ilvl w:val="0"/>
          <w:numId w:val="8"/>
        </w:numPr>
        <w:spacing w:after="200" w:line="276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I dag er det ikke en integreret del af projekterne – ingen der kommer og stiller spørgsmål</w:t>
      </w:r>
    </w:p>
    <w:p w14:paraId="2186D5C4" w14:textId="0021D639" w:rsidR="006C4181" w:rsidRDefault="004D560D" w:rsidP="00853ECB">
      <w:pPr>
        <w:pStyle w:val="Listeafsnit"/>
        <w:numPr>
          <w:ilvl w:val="0"/>
          <w:numId w:val="8"/>
        </w:numPr>
        <w:spacing w:after="200" w:line="276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 xml:space="preserve">Ironisk – </w:t>
      </w:r>
      <w:r w:rsidR="006C4181">
        <w:rPr>
          <w:rFonts w:ascii="Arial Narrow" w:eastAsia="Calibri" w:hAnsi="Arial Narrow"/>
          <w:color w:val="000000" w:themeColor="text1"/>
          <w:sz w:val="22"/>
          <w:szCs w:val="22"/>
        </w:rPr>
        <w:t>vi skal selv arrangere kursus i Business Cases</w:t>
      </w:r>
    </w:p>
    <w:p w14:paraId="57E7B03F" w14:textId="06905ECD" w:rsidR="006C4181" w:rsidRDefault="006C4181" w:rsidP="00853ECB">
      <w:pPr>
        <w:pStyle w:val="Listeafsnit"/>
        <w:numPr>
          <w:ilvl w:val="0"/>
          <w:numId w:val="8"/>
        </w:numPr>
        <w:spacing w:after="200" w:line="276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Business Case er nødvendig til bestyrelsen</w:t>
      </w:r>
    </w:p>
    <w:p w14:paraId="6B919804" w14:textId="6DA2AEA2" w:rsidR="006C4181" w:rsidRDefault="006C4181" w:rsidP="00853ECB">
      <w:pPr>
        <w:pStyle w:val="Listeafsnit"/>
        <w:numPr>
          <w:ilvl w:val="0"/>
          <w:numId w:val="8"/>
        </w:numPr>
        <w:spacing w:after="200" w:line="276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Der mangler krav til hvordan Business Casen skal anvendes</w:t>
      </w:r>
    </w:p>
    <w:p w14:paraId="15127D82" w14:textId="3A31B44B" w:rsidR="006C4181" w:rsidRDefault="006C4181" w:rsidP="00853ECB">
      <w:pPr>
        <w:pStyle w:val="Listeafsnit"/>
        <w:numPr>
          <w:ilvl w:val="0"/>
          <w:numId w:val="8"/>
        </w:numPr>
        <w:spacing w:after="200" w:line="276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Business Casen handler ikke kun om økonomi</w:t>
      </w:r>
    </w:p>
    <w:p w14:paraId="5DDE9097" w14:textId="1D5782AE" w:rsidR="006C4181" w:rsidRPr="006C4181" w:rsidRDefault="006C4181" w:rsidP="006C4181">
      <w:pPr>
        <w:pStyle w:val="Listeafsnit"/>
        <w:numPr>
          <w:ilvl w:val="0"/>
          <w:numId w:val="8"/>
        </w:numPr>
        <w:spacing w:after="200" w:line="276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Andre afdelinger skal udfordres på brugen af Business Cases</w:t>
      </w:r>
    </w:p>
    <w:p w14:paraId="6F805F7B" w14:textId="77777777" w:rsidR="00D534C0" w:rsidRDefault="00D534C0" w:rsidP="007D2DF4">
      <w:pPr>
        <w:spacing w:after="200" w:line="276" w:lineRule="auto"/>
        <w:rPr>
          <w:rFonts w:ascii="Arial Narrow" w:eastAsia="Calibri" w:hAnsi="Arial Narrow"/>
          <w:b/>
          <w:color w:val="000000" w:themeColor="text1"/>
          <w:sz w:val="22"/>
          <w:szCs w:val="22"/>
        </w:rPr>
      </w:pPr>
    </w:p>
    <w:p w14:paraId="488A5373" w14:textId="5D9D1D78" w:rsidR="007D2DF4" w:rsidRDefault="007D2DF4" w:rsidP="007D2DF4">
      <w:pPr>
        <w:spacing w:after="200" w:line="276" w:lineRule="auto"/>
        <w:rPr>
          <w:rFonts w:ascii="Arial Narrow" w:eastAsia="Calibri" w:hAnsi="Arial Narrow"/>
          <w:b/>
          <w:color w:val="000000" w:themeColor="text1"/>
          <w:sz w:val="22"/>
          <w:szCs w:val="22"/>
        </w:rPr>
      </w:pPr>
      <w:r w:rsidRPr="00B31F67">
        <w:rPr>
          <w:rFonts w:ascii="Arial Narrow" w:eastAsia="Calibri" w:hAnsi="Arial Narrow"/>
          <w:b/>
          <w:color w:val="000000" w:themeColor="text1"/>
          <w:sz w:val="22"/>
          <w:szCs w:val="22"/>
        </w:rPr>
        <w:t>ABC Data</w:t>
      </w:r>
    </w:p>
    <w:p w14:paraId="1FB14B27" w14:textId="77777777" w:rsidR="006D5390" w:rsidRPr="006D5390" w:rsidRDefault="006D5390" w:rsidP="006D5390">
      <w:pPr>
        <w:spacing w:after="200" w:line="276" w:lineRule="auto"/>
        <w:rPr>
          <w:rFonts w:ascii="Arial Narrow" w:eastAsia="Calibri" w:hAnsi="Arial Narrow"/>
          <w:i/>
          <w:color w:val="000000" w:themeColor="text1"/>
          <w:sz w:val="18"/>
          <w:szCs w:val="18"/>
        </w:rPr>
      </w:pPr>
      <w:r w:rsidRPr="006D5390">
        <w:rPr>
          <w:rFonts w:ascii="Arial Narrow" w:eastAsia="Calibri" w:hAnsi="Arial Narrow"/>
          <w:i/>
          <w:color w:val="000000" w:themeColor="text1"/>
          <w:sz w:val="18"/>
          <w:szCs w:val="18"/>
        </w:rPr>
        <w:t xml:space="preserve">LAV ET FØRSTE SKUD PÅ BUSINESS CASE </w:t>
      </w:r>
    </w:p>
    <w:p w14:paraId="6F9CEA90" w14:textId="77777777" w:rsidR="00DC26D3" w:rsidRPr="006D5390" w:rsidRDefault="005E5E2A" w:rsidP="006D5390">
      <w:pPr>
        <w:numPr>
          <w:ilvl w:val="0"/>
          <w:numId w:val="19"/>
        </w:numPr>
        <w:spacing w:after="200" w:line="276" w:lineRule="auto"/>
        <w:rPr>
          <w:rFonts w:ascii="Arial Narrow" w:eastAsia="Calibri" w:hAnsi="Arial Narrow"/>
          <w:i/>
          <w:color w:val="000000" w:themeColor="text1"/>
          <w:sz w:val="18"/>
          <w:szCs w:val="18"/>
        </w:rPr>
      </w:pPr>
      <w:r w:rsidRPr="006D5390">
        <w:rPr>
          <w:rFonts w:ascii="Arial Narrow" w:eastAsia="Calibri" w:hAnsi="Arial Narrow"/>
          <w:i/>
          <w:color w:val="000000" w:themeColor="text1"/>
          <w:sz w:val="18"/>
          <w:szCs w:val="18"/>
        </w:rPr>
        <w:t>Hvilke gevinster indgår?</w:t>
      </w:r>
    </w:p>
    <w:p w14:paraId="71DF7685" w14:textId="77777777" w:rsidR="00DC26D3" w:rsidRPr="006D5390" w:rsidRDefault="005E5E2A" w:rsidP="006D5390">
      <w:pPr>
        <w:numPr>
          <w:ilvl w:val="0"/>
          <w:numId w:val="19"/>
        </w:numPr>
        <w:spacing w:after="200" w:line="276" w:lineRule="auto"/>
        <w:rPr>
          <w:rFonts w:ascii="Arial Narrow" w:eastAsia="Calibri" w:hAnsi="Arial Narrow"/>
          <w:i/>
          <w:color w:val="000000" w:themeColor="text1"/>
          <w:sz w:val="18"/>
          <w:szCs w:val="18"/>
        </w:rPr>
      </w:pPr>
      <w:r w:rsidRPr="006D5390">
        <w:rPr>
          <w:rFonts w:ascii="Arial Narrow" w:eastAsia="Calibri" w:hAnsi="Arial Narrow"/>
          <w:i/>
          <w:color w:val="000000" w:themeColor="text1"/>
          <w:sz w:val="18"/>
          <w:szCs w:val="18"/>
        </w:rPr>
        <w:t>Hvilke omkostninger skal indregnes?</w:t>
      </w:r>
    </w:p>
    <w:p w14:paraId="7DB03F76" w14:textId="77777777" w:rsidR="007D2DF4" w:rsidRPr="00B31F67" w:rsidRDefault="007D2DF4" w:rsidP="007D2DF4">
      <w:pPr>
        <w:spacing w:after="200" w:line="276" w:lineRule="auto"/>
        <w:ind w:left="360"/>
        <w:rPr>
          <w:rFonts w:ascii="Arial Narrow" w:eastAsia="Calibri" w:hAnsi="Arial Narrow"/>
          <w:b/>
          <w:color w:val="000000" w:themeColor="text1"/>
          <w:sz w:val="22"/>
          <w:szCs w:val="22"/>
        </w:rPr>
      </w:pPr>
      <w:r w:rsidRPr="00B31F67">
        <w:rPr>
          <w:rFonts w:ascii="Arial Narrow" w:eastAsia="Calibri" w:hAnsi="Arial Narrow"/>
          <w:b/>
          <w:color w:val="000000" w:themeColor="text1"/>
          <w:sz w:val="22"/>
          <w:szCs w:val="22"/>
        </w:rPr>
        <w:t>Gevinster:</w:t>
      </w:r>
    </w:p>
    <w:p w14:paraId="5C3EF262" w14:textId="7DC78E14" w:rsidR="006C4181" w:rsidRDefault="006C4181" w:rsidP="002F30D7">
      <w:pPr>
        <w:pStyle w:val="Listeafsnit"/>
        <w:numPr>
          <w:ilvl w:val="0"/>
          <w:numId w:val="9"/>
        </w:numPr>
        <w:spacing w:after="200" w:line="276" w:lineRule="auto"/>
        <w:ind w:left="1080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Større rabat ved hjælp af rammeaftaler</w:t>
      </w:r>
    </w:p>
    <w:p w14:paraId="4013158A" w14:textId="119D981A" w:rsidR="006C4181" w:rsidRDefault="006C4181" w:rsidP="002F30D7">
      <w:pPr>
        <w:pStyle w:val="Listeafsnit"/>
        <w:numPr>
          <w:ilvl w:val="0"/>
          <w:numId w:val="9"/>
        </w:numPr>
        <w:spacing w:after="200" w:line="276" w:lineRule="auto"/>
        <w:ind w:left="1080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Frigive tid – også til varemodtagelse</w:t>
      </w:r>
    </w:p>
    <w:p w14:paraId="65E0D723" w14:textId="4359E6CB" w:rsidR="006C4181" w:rsidRDefault="006C4181" w:rsidP="002F30D7">
      <w:pPr>
        <w:pStyle w:val="Listeafsnit"/>
        <w:numPr>
          <w:ilvl w:val="0"/>
          <w:numId w:val="9"/>
        </w:numPr>
        <w:spacing w:after="200" w:line="276" w:lineRule="auto"/>
        <w:ind w:left="1080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Færre fejl</w:t>
      </w:r>
    </w:p>
    <w:p w14:paraId="6AF7D71B" w14:textId="5D449FD1" w:rsidR="006C4181" w:rsidRDefault="006C4181" w:rsidP="002F30D7">
      <w:pPr>
        <w:pStyle w:val="Listeafsnit"/>
        <w:numPr>
          <w:ilvl w:val="0"/>
          <w:numId w:val="9"/>
        </w:numPr>
        <w:spacing w:after="200" w:line="276" w:lineRule="auto"/>
        <w:ind w:left="1080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Færre reklamationer</w:t>
      </w:r>
    </w:p>
    <w:p w14:paraId="2CB3F3C9" w14:textId="74570767" w:rsidR="006C4181" w:rsidRDefault="006C4181" w:rsidP="006C4181">
      <w:pPr>
        <w:pStyle w:val="Listeafsnit"/>
        <w:numPr>
          <w:ilvl w:val="1"/>
          <w:numId w:val="9"/>
        </w:numPr>
        <w:spacing w:after="200" w:line="276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Gladere kunder</w:t>
      </w:r>
    </w:p>
    <w:p w14:paraId="49C3EB42" w14:textId="08186E15" w:rsidR="006C4181" w:rsidRDefault="006C4181" w:rsidP="006C4181">
      <w:pPr>
        <w:pStyle w:val="Listeafsnit"/>
        <w:numPr>
          <w:ilvl w:val="1"/>
          <w:numId w:val="9"/>
        </w:numPr>
        <w:spacing w:after="200" w:line="276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Gladere medarbejdere</w:t>
      </w:r>
    </w:p>
    <w:p w14:paraId="3E73273E" w14:textId="55D0D311" w:rsidR="006C4181" w:rsidRDefault="006C4181" w:rsidP="002F30D7">
      <w:pPr>
        <w:pStyle w:val="Listeafsnit"/>
        <w:numPr>
          <w:ilvl w:val="0"/>
          <w:numId w:val="9"/>
        </w:numPr>
        <w:spacing w:after="200" w:line="276" w:lineRule="auto"/>
        <w:ind w:left="1080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Mindre lagerbinding</w:t>
      </w:r>
    </w:p>
    <w:p w14:paraId="473E0958" w14:textId="227AEEE9" w:rsidR="006C4181" w:rsidRDefault="0039276D" w:rsidP="002F30D7">
      <w:pPr>
        <w:pStyle w:val="Listeafsnit"/>
        <w:numPr>
          <w:ilvl w:val="0"/>
          <w:numId w:val="9"/>
        </w:numPr>
        <w:spacing w:after="200" w:line="276" w:lineRule="auto"/>
        <w:ind w:left="1080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Bliver bedre til at samle kundernes ønsker op – kunderne bliver længere</w:t>
      </w:r>
    </w:p>
    <w:p w14:paraId="612C29C6" w14:textId="544E7215" w:rsidR="0039276D" w:rsidRDefault="0039276D" w:rsidP="002F30D7">
      <w:pPr>
        <w:pStyle w:val="Listeafsnit"/>
        <w:numPr>
          <w:ilvl w:val="0"/>
          <w:numId w:val="9"/>
        </w:numPr>
        <w:spacing w:after="200" w:line="276" w:lineRule="auto"/>
        <w:ind w:left="1080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Nedbryde silodannelser</w:t>
      </w:r>
    </w:p>
    <w:p w14:paraId="5C357166" w14:textId="498F8400" w:rsidR="007D2DF4" w:rsidRPr="00605F20" w:rsidRDefault="0039276D" w:rsidP="007D2DF4">
      <w:pPr>
        <w:spacing w:after="200" w:line="276" w:lineRule="auto"/>
        <w:ind w:left="360"/>
        <w:rPr>
          <w:rFonts w:ascii="Arial Narrow" w:eastAsia="Calibri" w:hAnsi="Arial Narrow"/>
          <w:b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b/>
          <w:color w:val="000000" w:themeColor="text1"/>
          <w:sz w:val="22"/>
          <w:szCs w:val="22"/>
        </w:rPr>
        <w:t>Udgifter (økonomiske)</w:t>
      </w:r>
      <w:r w:rsidR="007D2DF4" w:rsidRPr="00605F20">
        <w:rPr>
          <w:rFonts w:ascii="Arial Narrow" w:eastAsia="Calibri" w:hAnsi="Arial Narrow"/>
          <w:b/>
          <w:color w:val="000000" w:themeColor="text1"/>
          <w:sz w:val="22"/>
          <w:szCs w:val="22"/>
        </w:rPr>
        <w:t>:</w:t>
      </w:r>
    </w:p>
    <w:p w14:paraId="5D2FC7D1" w14:textId="4D4DBF13" w:rsidR="0039276D" w:rsidRDefault="0039276D" w:rsidP="007D2DF4">
      <w:pPr>
        <w:pStyle w:val="Listeafsnit"/>
        <w:numPr>
          <w:ilvl w:val="0"/>
          <w:numId w:val="10"/>
        </w:numPr>
        <w:spacing w:after="200" w:line="276" w:lineRule="auto"/>
        <w:ind w:left="1080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Indkøbssystem</w:t>
      </w:r>
    </w:p>
    <w:p w14:paraId="736A3A5C" w14:textId="06B14BF7" w:rsidR="0039276D" w:rsidRDefault="0039276D" w:rsidP="007D2DF4">
      <w:pPr>
        <w:pStyle w:val="Listeafsnit"/>
        <w:numPr>
          <w:ilvl w:val="0"/>
          <w:numId w:val="10"/>
        </w:numPr>
        <w:spacing w:after="200" w:line="276" w:lineRule="auto"/>
        <w:ind w:left="1080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Udvikling og vedligeholdelse af systemet</w:t>
      </w:r>
    </w:p>
    <w:p w14:paraId="5ABBEA5E" w14:textId="2E0104E5" w:rsidR="0039276D" w:rsidRDefault="0039276D" w:rsidP="007D2DF4">
      <w:pPr>
        <w:pStyle w:val="Listeafsnit"/>
        <w:numPr>
          <w:ilvl w:val="0"/>
          <w:numId w:val="10"/>
        </w:numPr>
        <w:spacing w:after="200" w:line="276" w:lineRule="auto"/>
        <w:ind w:left="1080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Nye indkøbere – løn</w:t>
      </w:r>
    </w:p>
    <w:p w14:paraId="1A561A20" w14:textId="0AC0BA96" w:rsidR="0039276D" w:rsidRDefault="0039276D" w:rsidP="007D2DF4">
      <w:pPr>
        <w:pStyle w:val="Listeafsnit"/>
        <w:numPr>
          <w:ilvl w:val="0"/>
          <w:numId w:val="10"/>
        </w:numPr>
        <w:spacing w:after="200" w:line="276" w:lineRule="auto"/>
        <w:ind w:left="1080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Produktionsfald under implementering</w:t>
      </w:r>
    </w:p>
    <w:p w14:paraId="1EC2CB96" w14:textId="0FDC3657" w:rsidR="0039276D" w:rsidRDefault="0039276D" w:rsidP="007D2DF4">
      <w:pPr>
        <w:pStyle w:val="Listeafsnit"/>
        <w:numPr>
          <w:ilvl w:val="0"/>
          <w:numId w:val="10"/>
        </w:numPr>
        <w:spacing w:after="200" w:line="276" w:lineRule="auto"/>
        <w:ind w:left="1080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Miniguide inkl. Vedligeholdelse</w:t>
      </w:r>
    </w:p>
    <w:p w14:paraId="643677E0" w14:textId="37250EC0" w:rsidR="0039276D" w:rsidRDefault="0039276D" w:rsidP="007D2DF4">
      <w:pPr>
        <w:pStyle w:val="Listeafsnit"/>
        <w:numPr>
          <w:ilvl w:val="0"/>
          <w:numId w:val="10"/>
        </w:numPr>
        <w:spacing w:after="200" w:line="276" w:lineRule="auto"/>
        <w:ind w:left="1080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lastRenderedPageBreak/>
        <w:t>Uddannelse</w:t>
      </w:r>
    </w:p>
    <w:p w14:paraId="338A9DA0" w14:textId="77777777" w:rsidR="0039276D" w:rsidRDefault="0039276D" w:rsidP="0039276D">
      <w:pPr>
        <w:pStyle w:val="Listeafsnit"/>
        <w:spacing w:after="200" w:line="276" w:lineRule="auto"/>
        <w:rPr>
          <w:rFonts w:ascii="Arial Narrow" w:eastAsia="Calibri" w:hAnsi="Arial Narrow"/>
          <w:b/>
          <w:color w:val="000000" w:themeColor="text1"/>
          <w:sz w:val="22"/>
          <w:szCs w:val="22"/>
        </w:rPr>
      </w:pPr>
    </w:p>
    <w:p w14:paraId="1BEF4ED8" w14:textId="34A2012A" w:rsidR="00F0478E" w:rsidRDefault="00102EF2" w:rsidP="0039276D">
      <w:pPr>
        <w:spacing w:after="200" w:line="276" w:lineRule="auto"/>
        <w:ind w:left="360"/>
        <w:rPr>
          <w:rFonts w:ascii="Arial Narrow" w:eastAsia="Calibri" w:hAnsi="Arial Narrow"/>
          <w:b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b/>
          <w:color w:val="000000" w:themeColor="text1"/>
          <w:sz w:val="22"/>
          <w:szCs w:val="22"/>
        </w:rPr>
        <w:t>Andre forretningsmæssige konsekvenser</w:t>
      </w:r>
    </w:p>
    <w:p w14:paraId="62166FE4" w14:textId="77777777" w:rsidR="00102EF2" w:rsidRDefault="00102EF2" w:rsidP="00102EF2">
      <w:pPr>
        <w:pStyle w:val="Listeafsnit"/>
        <w:numPr>
          <w:ilvl w:val="0"/>
          <w:numId w:val="10"/>
        </w:numPr>
        <w:spacing w:after="200" w:line="276" w:lineRule="auto"/>
        <w:ind w:left="1080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Mindre frihed</w:t>
      </w:r>
    </w:p>
    <w:p w14:paraId="4403BC43" w14:textId="77777777" w:rsidR="00102EF2" w:rsidRDefault="00102EF2" w:rsidP="00102EF2">
      <w:pPr>
        <w:pStyle w:val="Listeafsnit"/>
        <w:numPr>
          <w:ilvl w:val="0"/>
          <w:numId w:val="10"/>
        </w:numPr>
        <w:spacing w:after="200" w:line="276" w:lineRule="auto"/>
        <w:ind w:left="1080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Lokal opbakning</w:t>
      </w:r>
    </w:p>
    <w:p w14:paraId="327629E9" w14:textId="77777777" w:rsidR="00102EF2" w:rsidRDefault="00102EF2" w:rsidP="00102EF2">
      <w:pPr>
        <w:pStyle w:val="Listeafsnit"/>
        <w:numPr>
          <w:ilvl w:val="0"/>
          <w:numId w:val="10"/>
        </w:numPr>
        <w:spacing w:after="200" w:line="276" w:lineRule="auto"/>
        <w:ind w:left="1080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Forsyningssikkerhed</w:t>
      </w:r>
    </w:p>
    <w:p w14:paraId="258CC7F6" w14:textId="77777777" w:rsidR="00102EF2" w:rsidRDefault="00102EF2" w:rsidP="00102EF2">
      <w:pPr>
        <w:pStyle w:val="Listeafsnit"/>
        <w:numPr>
          <w:ilvl w:val="0"/>
          <w:numId w:val="10"/>
        </w:numPr>
        <w:spacing w:after="200" w:line="276" w:lineRule="auto"/>
        <w:ind w:left="1080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Andre gode indkøbsforslag</w:t>
      </w:r>
    </w:p>
    <w:p w14:paraId="558704EB" w14:textId="77777777" w:rsidR="00102EF2" w:rsidRDefault="00102EF2" w:rsidP="00102EF2">
      <w:pPr>
        <w:pStyle w:val="Listeafsnit"/>
        <w:numPr>
          <w:ilvl w:val="0"/>
          <w:numId w:val="10"/>
        </w:numPr>
        <w:spacing w:after="200" w:line="276" w:lineRule="auto"/>
        <w:ind w:left="1080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Centralisering giver bedre mulighed for analyser og beregninger</w:t>
      </w:r>
    </w:p>
    <w:p w14:paraId="598F5126" w14:textId="77777777" w:rsidR="00102EF2" w:rsidRPr="0039276D" w:rsidRDefault="00102EF2" w:rsidP="0039276D">
      <w:pPr>
        <w:spacing w:after="200" w:line="276" w:lineRule="auto"/>
        <w:ind w:left="360"/>
        <w:rPr>
          <w:rFonts w:ascii="Arial Narrow" w:eastAsia="Calibri" w:hAnsi="Arial Narrow"/>
          <w:b/>
          <w:color w:val="000000" w:themeColor="text1"/>
          <w:sz w:val="22"/>
          <w:szCs w:val="22"/>
        </w:rPr>
      </w:pPr>
    </w:p>
    <w:p w14:paraId="3593B602" w14:textId="63536E43" w:rsidR="00554FDB" w:rsidRDefault="00554FDB" w:rsidP="00775E11">
      <w:pPr>
        <w:spacing w:after="200" w:line="276" w:lineRule="auto"/>
        <w:rPr>
          <w:rFonts w:ascii="Arial Narrow" w:eastAsia="Calibri" w:hAnsi="Arial Narrow"/>
          <w:b/>
          <w:color w:val="000000" w:themeColor="text1"/>
          <w:sz w:val="22"/>
          <w:szCs w:val="22"/>
        </w:rPr>
      </w:pPr>
      <w:r w:rsidRPr="005E65AD">
        <w:rPr>
          <w:rFonts w:ascii="Arial Narrow" w:eastAsia="Calibri" w:hAnsi="Arial Narrow"/>
          <w:b/>
          <w:color w:val="000000" w:themeColor="text1"/>
          <w:sz w:val="22"/>
          <w:szCs w:val="22"/>
        </w:rPr>
        <w:t xml:space="preserve">Erfaring med </w:t>
      </w:r>
      <w:r>
        <w:rPr>
          <w:rFonts w:ascii="Arial Narrow" w:eastAsia="Calibri" w:hAnsi="Arial Narrow"/>
          <w:b/>
          <w:color w:val="000000" w:themeColor="text1"/>
          <w:sz w:val="22"/>
          <w:szCs w:val="22"/>
        </w:rPr>
        <w:t>gevinstrealisering</w:t>
      </w:r>
    </w:p>
    <w:p w14:paraId="7EBA3CFF" w14:textId="3B558B79" w:rsidR="00554FDB" w:rsidRPr="006D5390" w:rsidRDefault="00554FDB" w:rsidP="00554FDB">
      <w:pPr>
        <w:spacing w:after="200" w:line="276" w:lineRule="auto"/>
        <w:ind w:left="360"/>
        <w:rPr>
          <w:rFonts w:ascii="Arial Narrow" w:eastAsia="Calibri" w:hAnsi="Arial Narrow"/>
          <w:i/>
          <w:color w:val="000000" w:themeColor="text1"/>
          <w:sz w:val="18"/>
          <w:szCs w:val="18"/>
        </w:rPr>
      </w:pPr>
      <w:r w:rsidRPr="006D5390">
        <w:rPr>
          <w:rFonts w:ascii="Arial Narrow" w:eastAsia="Calibri" w:hAnsi="Arial Narrow"/>
          <w:i/>
          <w:color w:val="000000" w:themeColor="text1"/>
          <w:sz w:val="18"/>
          <w:szCs w:val="18"/>
        </w:rPr>
        <w:t xml:space="preserve">HVILKE ERFARINGER HAR DU HAFT MED </w:t>
      </w:r>
      <w:r>
        <w:rPr>
          <w:rFonts w:ascii="Arial Narrow" w:eastAsia="Calibri" w:hAnsi="Arial Narrow"/>
          <w:i/>
          <w:color w:val="000000" w:themeColor="text1"/>
          <w:sz w:val="18"/>
          <w:szCs w:val="18"/>
        </w:rPr>
        <w:t>GEVINSTREALISERING</w:t>
      </w:r>
      <w:r w:rsidRPr="006D5390">
        <w:rPr>
          <w:rFonts w:ascii="Arial Narrow" w:eastAsia="Calibri" w:hAnsi="Arial Narrow"/>
          <w:i/>
          <w:color w:val="000000" w:themeColor="text1"/>
          <w:sz w:val="18"/>
          <w:szCs w:val="18"/>
        </w:rPr>
        <w:t xml:space="preserve">? </w:t>
      </w:r>
    </w:p>
    <w:p w14:paraId="2B555E46" w14:textId="77777777" w:rsidR="00554FDB" w:rsidRPr="00554FDB" w:rsidRDefault="00554FDB" w:rsidP="00554FDB">
      <w:pPr>
        <w:numPr>
          <w:ilvl w:val="0"/>
          <w:numId w:val="23"/>
        </w:numPr>
        <w:spacing w:after="200" w:line="276" w:lineRule="auto"/>
        <w:rPr>
          <w:rFonts w:ascii="Arial Narrow" w:eastAsia="Calibri" w:hAnsi="Arial Narrow"/>
          <w:i/>
          <w:color w:val="000000" w:themeColor="text1"/>
          <w:sz w:val="18"/>
          <w:szCs w:val="18"/>
        </w:rPr>
      </w:pPr>
      <w:r w:rsidRPr="00554FDB">
        <w:rPr>
          <w:rFonts w:ascii="Arial Narrow" w:eastAsia="Calibri" w:hAnsi="Arial Narrow"/>
          <w:i/>
          <w:color w:val="000000" w:themeColor="text1"/>
          <w:sz w:val="18"/>
          <w:szCs w:val="18"/>
        </w:rPr>
        <w:t>Hvorfor var det svært – eller let?</w:t>
      </w:r>
    </w:p>
    <w:p w14:paraId="050E6F39" w14:textId="77777777" w:rsidR="00554FDB" w:rsidRPr="00554FDB" w:rsidRDefault="00554FDB" w:rsidP="00554FDB">
      <w:pPr>
        <w:numPr>
          <w:ilvl w:val="0"/>
          <w:numId w:val="23"/>
        </w:numPr>
        <w:spacing w:after="200" w:line="276" w:lineRule="auto"/>
        <w:rPr>
          <w:rFonts w:ascii="Arial Narrow" w:eastAsia="Calibri" w:hAnsi="Arial Narrow"/>
          <w:i/>
          <w:color w:val="000000" w:themeColor="text1"/>
          <w:sz w:val="18"/>
          <w:szCs w:val="18"/>
        </w:rPr>
      </w:pPr>
      <w:r w:rsidRPr="00554FDB">
        <w:rPr>
          <w:rFonts w:ascii="Arial Narrow" w:eastAsia="Calibri" w:hAnsi="Arial Narrow"/>
          <w:i/>
          <w:color w:val="000000" w:themeColor="text1"/>
          <w:sz w:val="18"/>
          <w:szCs w:val="18"/>
        </w:rPr>
        <w:t>Hvorfor gik det godt – eller skidt?</w:t>
      </w:r>
    </w:p>
    <w:p w14:paraId="4F54222D" w14:textId="77777777" w:rsidR="00102EF2" w:rsidRDefault="00102EF2" w:rsidP="00554FDB">
      <w:pPr>
        <w:pStyle w:val="Listeafsnit"/>
        <w:numPr>
          <w:ilvl w:val="0"/>
          <w:numId w:val="23"/>
        </w:numPr>
        <w:spacing w:after="200" w:line="276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End of life systemer</w:t>
      </w:r>
    </w:p>
    <w:p w14:paraId="5CDA4770" w14:textId="77777777" w:rsidR="003819D8" w:rsidRDefault="003819D8" w:rsidP="003819D8">
      <w:pPr>
        <w:pStyle w:val="Listeafsnit"/>
        <w:numPr>
          <w:ilvl w:val="1"/>
          <w:numId w:val="23"/>
        </w:numPr>
        <w:spacing w:after="200" w:line="276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Hvad er gevinsterne ved blot at fortsætte med gammelt system?</w:t>
      </w:r>
    </w:p>
    <w:p w14:paraId="09DB93FD" w14:textId="0CE8BF83" w:rsidR="003819D8" w:rsidRDefault="003819D8" w:rsidP="003819D8">
      <w:pPr>
        <w:pStyle w:val="Listeafsnit"/>
        <w:numPr>
          <w:ilvl w:val="1"/>
          <w:numId w:val="23"/>
        </w:numPr>
        <w:spacing w:after="200" w:line="276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Sammenlignet med gevinsterne ved et nyt system</w:t>
      </w:r>
    </w:p>
    <w:p w14:paraId="5807BE95" w14:textId="605C60FA" w:rsidR="003819D8" w:rsidRDefault="003819D8" w:rsidP="003819D8">
      <w:pPr>
        <w:pStyle w:val="Listeafsnit"/>
        <w:numPr>
          <w:ilvl w:val="1"/>
          <w:numId w:val="23"/>
        </w:numPr>
        <w:spacing w:after="200" w:line="276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Cost avoidance gevinster kommer i spil</w:t>
      </w:r>
    </w:p>
    <w:p w14:paraId="53014DBB" w14:textId="3648E3C4" w:rsidR="003819D8" w:rsidRDefault="003819D8" w:rsidP="003819D8">
      <w:pPr>
        <w:pStyle w:val="Listeafsnit"/>
        <w:numPr>
          <w:ilvl w:val="0"/>
          <w:numId w:val="23"/>
        </w:numPr>
        <w:spacing w:after="200" w:line="276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Der mangler nogen som stiller spørgsmålene, så vi kan pejle os ind på gevinsterne</w:t>
      </w:r>
    </w:p>
    <w:p w14:paraId="352B9BDB" w14:textId="10529B79" w:rsidR="00554FDB" w:rsidRPr="00554FDB" w:rsidRDefault="00554FDB" w:rsidP="00554FDB">
      <w:pPr>
        <w:spacing w:after="200" w:line="276" w:lineRule="auto"/>
        <w:ind w:left="360"/>
        <w:rPr>
          <w:rFonts w:ascii="Arial Narrow" w:eastAsia="Calibri" w:hAnsi="Arial Narrow"/>
          <w:iCs/>
          <w:color w:val="000000" w:themeColor="text1"/>
          <w:sz w:val="18"/>
          <w:szCs w:val="18"/>
        </w:rPr>
      </w:pPr>
    </w:p>
    <w:p w14:paraId="6A1779E9" w14:textId="0E1D7D4E" w:rsidR="007D2DF4" w:rsidRPr="00F73004" w:rsidRDefault="0025689E" w:rsidP="00775E11">
      <w:pPr>
        <w:spacing w:after="200" w:line="276" w:lineRule="auto"/>
        <w:rPr>
          <w:rFonts w:ascii="Arial Narrow" w:eastAsia="Calibri" w:hAnsi="Arial Narrow"/>
          <w:b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b/>
          <w:color w:val="000000" w:themeColor="text1"/>
          <w:sz w:val="22"/>
          <w:szCs w:val="22"/>
        </w:rPr>
        <w:t>M</w:t>
      </w:r>
      <w:r w:rsidR="007D2DF4" w:rsidRPr="00F73004">
        <w:rPr>
          <w:rFonts w:ascii="Arial Narrow" w:eastAsia="Calibri" w:hAnsi="Arial Narrow"/>
          <w:b/>
          <w:color w:val="000000" w:themeColor="text1"/>
          <w:sz w:val="22"/>
          <w:szCs w:val="22"/>
        </w:rPr>
        <w:t>ed hjem</w:t>
      </w:r>
    </w:p>
    <w:p w14:paraId="22558ABC" w14:textId="468EE45C" w:rsidR="006D5390" w:rsidRDefault="006D5390" w:rsidP="00554FDB">
      <w:pPr>
        <w:spacing w:after="200" w:line="276" w:lineRule="auto"/>
        <w:ind w:left="360"/>
        <w:rPr>
          <w:rFonts w:ascii="Arial Narrow" w:eastAsia="Calibri" w:hAnsi="Arial Narrow"/>
          <w:i/>
          <w:color w:val="000000" w:themeColor="text1"/>
          <w:sz w:val="18"/>
          <w:szCs w:val="18"/>
        </w:rPr>
      </w:pPr>
      <w:r w:rsidRPr="006D5390">
        <w:rPr>
          <w:rFonts w:ascii="Arial Narrow" w:eastAsia="Calibri" w:hAnsi="Arial Narrow"/>
          <w:i/>
          <w:color w:val="000000" w:themeColor="text1"/>
          <w:sz w:val="18"/>
          <w:szCs w:val="18"/>
        </w:rPr>
        <w:t>H</w:t>
      </w:r>
      <w:r w:rsidR="00554FDB">
        <w:rPr>
          <w:rFonts w:ascii="Arial Narrow" w:eastAsia="Calibri" w:hAnsi="Arial Narrow"/>
          <w:i/>
          <w:color w:val="000000" w:themeColor="text1"/>
          <w:sz w:val="18"/>
          <w:szCs w:val="18"/>
        </w:rPr>
        <w:t>VAD ER DET VIGTIGSTE DU TAGER MED HJEM I DAG</w:t>
      </w:r>
      <w:r w:rsidRPr="006D5390">
        <w:rPr>
          <w:rFonts w:ascii="Arial Narrow" w:eastAsia="Calibri" w:hAnsi="Arial Narrow"/>
          <w:i/>
          <w:color w:val="000000" w:themeColor="text1"/>
          <w:sz w:val="18"/>
          <w:szCs w:val="18"/>
        </w:rPr>
        <w:t>?</w:t>
      </w:r>
    </w:p>
    <w:p w14:paraId="6E3E5E71" w14:textId="77777777" w:rsidR="00F1382F" w:rsidRPr="00F1382F" w:rsidRDefault="00F1382F" w:rsidP="00F1382F">
      <w:pPr>
        <w:pStyle w:val="Listeafsnit"/>
        <w:numPr>
          <w:ilvl w:val="0"/>
          <w:numId w:val="12"/>
        </w:numPr>
        <w:spacing w:after="200" w:line="276" w:lineRule="auto"/>
        <w:ind w:hanging="295"/>
        <w:rPr>
          <w:rFonts w:ascii="Arial Narrow" w:eastAsia="Calibri" w:hAnsi="Arial Narrow"/>
          <w:color w:val="000000" w:themeColor="text1"/>
          <w:sz w:val="22"/>
          <w:szCs w:val="22"/>
        </w:rPr>
      </w:pPr>
      <w:r w:rsidRPr="00F1382F">
        <w:rPr>
          <w:rFonts w:ascii="Arial Narrow" w:eastAsia="Calibri" w:hAnsi="Arial Narrow"/>
          <w:color w:val="000000" w:themeColor="text1"/>
          <w:sz w:val="22"/>
          <w:szCs w:val="22"/>
        </w:rPr>
        <w:t>”Hvad – Hvordan – Hvorfor” modellen</w:t>
      </w:r>
    </w:p>
    <w:p w14:paraId="69BA127B" w14:textId="77777777" w:rsidR="00F1382F" w:rsidRPr="00F1382F" w:rsidRDefault="00F1382F" w:rsidP="00F1382F">
      <w:pPr>
        <w:pStyle w:val="Listeafsnit"/>
        <w:numPr>
          <w:ilvl w:val="0"/>
          <w:numId w:val="12"/>
        </w:numPr>
        <w:spacing w:after="200" w:line="276" w:lineRule="auto"/>
        <w:ind w:hanging="295"/>
        <w:rPr>
          <w:rFonts w:ascii="Arial Narrow" w:eastAsia="Calibri" w:hAnsi="Arial Narrow"/>
          <w:color w:val="000000" w:themeColor="text1"/>
          <w:sz w:val="22"/>
          <w:szCs w:val="22"/>
        </w:rPr>
      </w:pPr>
      <w:r w:rsidRPr="00F1382F">
        <w:rPr>
          <w:rFonts w:ascii="Arial Narrow" w:eastAsia="Calibri" w:hAnsi="Arial Narrow"/>
          <w:color w:val="000000" w:themeColor="text1"/>
          <w:sz w:val="22"/>
          <w:szCs w:val="22"/>
        </w:rPr>
        <w:t>Forandringsanalysen</w:t>
      </w:r>
    </w:p>
    <w:p w14:paraId="2263D539" w14:textId="039D05B7" w:rsidR="00F1382F" w:rsidRPr="00F1382F" w:rsidRDefault="00F1382F" w:rsidP="00F1382F">
      <w:pPr>
        <w:pStyle w:val="Listeafsnit"/>
        <w:numPr>
          <w:ilvl w:val="0"/>
          <w:numId w:val="12"/>
        </w:numPr>
        <w:spacing w:after="200" w:line="276" w:lineRule="auto"/>
        <w:ind w:hanging="295"/>
        <w:rPr>
          <w:rFonts w:ascii="Arial Narrow" w:eastAsia="Calibri" w:hAnsi="Arial Narrow"/>
          <w:color w:val="000000" w:themeColor="text1"/>
          <w:sz w:val="22"/>
          <w:szCs w:val="22"/>
        </w:rPr>
      </w:pPr>
      <w:r w:rsidRPr="00F1382F">
        <w:rPr>
          <w:rFonts w:ascii="Arial Narrow" w:eastAsia="Calibri" w:hAnsi="Arial Narrow"/>
          <w:color w:val="000000" w:themeColor="text1"/>
          <w:sz w:val="22"/>
          <w:szCs w:val="22"/>
        </w:rPr>
        <w:t xml:space="preserve">Opstilling af de 6 scenarier i </w:t>
      </w:r>
      <w:r w:rsidR="00775E11" w:rsidRPr="00F1382F">
        <w:rPr>
          <w:rFonts w:ascii="Arial Narrow" w:eastAsia="Calibri" w:hAnsi="Arial Narrow"/>
          <w:color w:val="000000" w:themeColor="text1"/>
          <w:sz w:val="22"/>
          <w:szCs w:val="22"/>
        </w:rPr>
        <w:t>KMS-casen</w:t>
      </w:r>
    </w:p>
    <w:p w14:paraId="6AF7ABB2" w14:textId="77777777" w:rsidR="00F1382F" w:rsidRPr="00F1382F" w:rsidRDefault="00F1382F" w:rsidP="00F1382F">
      <w:pPr>
        <w:pStyle w:val="Listeafsnit"/>
        <w:numPr>
          <w:ilvl w:val="0"/>
          <w:numId w:val="12"/>
        </w:numPr>
        <w:spacing w:after="200" w:line="276" w:lineRule="auto"/>
        <w:ind w:hanging="295"/>
        <w:rPr>
          <w:rFonts w:ascii="Arial Narrow" w:eastAsia="Calibri" w:hAnsi="Arial Narrow"/>
          <w:color w:val="000000" w:themeColor="text1"/>
          <w:sz w:val="22"/>
          <w:szCs w:val="22"/>
        </w:rPr>
      </w:pPr>
      <w:r w:rsidRPr="00F1382F">
        <w:rPr>
          <w:rFonts w:ascii="Arial Narrow" w:eastAsia="Calibri" w:hAnsi="Arial Narrow"/>
          <w:color w:val="000000" w:themeColor="text1"/>
          <w:sz w:val="22"/>
          <w:szCs w:val="22"/>
        </w:rPr>
        <w:t>Operationelle templates</w:t>
      </w:r>
    </w:p>
    <w:p w14:paraId="3A82AA26" w14:textId="77777777" w:rsidR="00F1382F" w:rsidRPr="00F1382F" w:rsidRDefault="00F1382F" w:rsidP="00F1382F">
      <w:pPr>
        <w:pStyle w:val="Listeafsnit"/>
        <w:numPr>
          <w:ilvl w:val="0"/>
          <w:numId w:val="12"/>
        </w:numPr>
        <w:spacing w:after="200" w:line="276" w:lineRule="auto"/>
        <w:ind w:hanging="295"/>
        <w:rPr>
          <w:rFonts w:ascii="Arial Narrow" w:eastAsia="Calibri" w:hAnsi="Arial Narrow"/>
          <w:color w:val="000000" w:themeColor="text1"/>
          <w:sz w:val="22"/>
          <w:szCs w:val="22"/>
        </w:rPr>
      </w:pPr>
      <w:r w:rsidRPr="00F1382F">
        <w:rPr>
          <w:rFonts w:ascii="Arial Narrow" w:eastAsia="Calibri" w:hAnsi="Arial Narrow"/>
          <w:color w:val="000000" w:themeColor="text1"/>
          <w:sz w:val="22"/>
          <w:szCs w:val="22"/>
        </w:rPr>
        <w:t>Har fået bekræftet at det kan forenkles uden at det bliver forsimplet</w:t>
      </w:r>
    </w:p>
    <w:p w14:paraId="41C64F98" w14:textId="77777777" w:rsidR="00F1382F" w:rsidRPr="00F1382F" w:rsidRDefault="00F1382F" w:rsidP="00F1382F">
      <w:pPr>
        <w:pStyle w:val="Listeafsnit"/>
        <w:numPr>
          <w:ilvl w:val="0"/>
          <w:numId w:val="12"/>
        </w:numPr>
        <w:spacing w:after="200" w:line="276" w:lineRule="auto"/>
        <w:ind w:hanging="295"/>
        <w:rPr>
          <w:rFonts w:ascii="Arial Narrow" w:eastAsia="Calibri" w:hAnsi="Arial Narrow"/>
          <w:color w:val="000000" w:themeColor="text1"/>
          <w:sz w:val="22"/>
          <w:szCs w:val="22"/>
        </w:rPr>
      </w:pPr>
      <w:r w:rsidRPr="00F1382F">
        <w:rPr>
          <w:rFonts w:ascii="Arial Narrow" w:eastAsia="Calibri" w:hAnsi="Arial Narrow"/>
          <w:color w:val="000000" w:themeColor="text1"/>
          <w:sz w:val="22"/>
          <w:szCs w:val="22"/>
        </w:rPr>
        <w:t>Skema med kobling af udfordringer til gevinster</w:t>
      </w:r>
    </w:p>
    <w:p w14:paraId="6FE84140" w14:textId="77777777" w:rsidR="00F1382F" w:rsidRPr="00F1382F" w:rsidRDefault="00F1382F" w:rsidP="00F1382F">
      <w:pPr>
        <w:pStyle w:val="Listeafsnit"/>
        <w:numPr>
          <w:ilvl w:val="0"/>
          <w:numId w:val="12"/>
        </w:numPr>
        <w:spacing w:after="200" w:line="276" w:lineRule="auto"/>
        <w:ind w:hanging="295"/>
        <w:rPr>
          <w:rFonts w:ascii="Arial Narrow" w:eastAsia="Calibri" w:hAnsi="Arial Narrow"/>
          <w:color w:val="000000" w:themeColor="text1"/>
          <w:sz w:val="22"/>
          <w:szCs w:val="22"/>
        </w:rPr>
      </w:pPr>
      <w:r w:rsidRPr="00F1382F">
        <w:rPr>
          <w:rFonts w:ascii="Arial Narrow" w:eastAsia="Calibri" w:hAnsi="Arial Narrow"/>
          <w:color w:val="000000" w:themeColor="text1"/>
          <w:sz w:val="22"/>
          <w:szCs w:val="22"/>
        </w:rPr>
        <w:t>Følsomhedsanalysen</w:t>
      </w:r>
    </w:p>
    <w:p w14:paraId="3C1C1595" w14:textId="43F4234C" w:rsidR="00F1382F" w:rsidRDefault="00F1382F" w:rsidP="00F1382F">
      <w:pPr>
        <w:pStyle w:val="Listeafsnit"/>
        <w:numPr>
          <w:ilvl w:val="0"/>
          <w:numId w:val="12"/>
        </w:numPr>
        <w:spacing w:after="200" w:line="276" w:lineRule="auto"/>
        <w:ind w:hanging="295"/>
        <w:rPr>
          <w:rFonts w:ascii="Arial Narrow" w:eastAsia="Calibri" w:hAnsi="Arial Narrow"/>
          <w:color w:val="000000" w:themeColor="text1"/>
          <w:sz w:val="22"/>
          <w:szCs w:val="22"/>
        </w:rPr>
      </w:pPr>
      <w:r w:rsidRPr="00F1382F">
        <w:rPr>
          <w:rFonts w:ascii="Arial Narrow" w:eastAsia="Calibri" w:hAnsi="Arial Narrow"/>
          <w:color w:val="000000" w:themeColor="text1"/>
          <w:sz w:val="22"/>
          <w:szCs w:val="22"/>
        </w:rPr>
        <w:t>Konkret</w:t>
      </w:r>
      <w:r>
        <w:rPr>
          <w:rFonts w:ascii="Arial Narrow" w:eastAsia="Calibri" w:hAnsi="Arial Narrow"/>
          <w:color w:val="000000" w:themeColor="text1"/>
          <w:sz w:val="22"/>
          <w:szCs w:val="22"/>
        </w:rPr>
        <w:t>e</w:t>
      </w:r>
      <w:r w:rsidRPr="00F1382F">
        <w:rPr>
          <w:rFonts w:ascii="Arial Narrow" w:eastAsia="Calibri" w:hAnsi="Arial Narrow"/>
          <w:color w:val="000000" w:themeColor="text1"/>
          <w:sz w:val="22"/>
          <w:szCs w:val="22"/>
        </w:rPr>
        <w:t xml:space="preserve"> værktøjer vi kan tage med</w:t>
      </w:r>
    </w:p>
    <w:p w14:paraId="07FB0071" w14:textId="6AAC500F" w:rsidR="00F1382F" w:rsidRDefault="00F1382F" w:rsidP="00F1382F">
      <w:pPr>
        <w:spacing w:after="200" w:line="276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</w:p>
    <w:p w14:paraId="5776789A" w14:textId="77777777" w:rsidR="00F1382F" w:rsidRDefault="00F1382F" w:rsidP="00F1382F">
      <w:pPr>
        <w:spacing w:after="200" w:line="276" w:lineRule="auto"/>
        <w:rPr>
          <w:rFonts w:ascii="Arial Narrow" w:eastAsia="Calibri" w:hAnsi="Arial Narrow"/>
          <w:b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b/>
          <w:color w:val="000000" w:themeColor="text1"/>
          <w:sz w:val="22"/>
          <w:szCs w:val="22"/>
        </w:rPr>
        <w:t>MÅLEMETODER</w:t>
      </w:r>
    </w:p>
    <w:p w14:paraId="76FD9C43" w14:textId="77777777" w:rsidR="00F1382F" w:rsidRPr="003C0B8E" w:rsidRDefault="00F1382F" w:rsidP="00F1382F">
      <w:pPr>
        <w:spacing w:after="200" w:line="276" w:lineRule="auto"/>
        <w:ind w:left="360"/>
        <w:rPr>
          <w:rFonts w:ascii="Arial Narrow" w:eastAsia="Calibri" w:hAnsi="Arial Narrow"/>
          <w:bCs/>
          <w:i/>
          <w:iCs/>
          <w:color w:val="000000" w:themeColor="text1"/>
          <w:sz w:val="22"/>
          <w:szCs w:val="22"/>
        </w:rPr>
      </w:pPr>
      <w:r w:rsidRPr="003C0B8E">
        <w:rPr>
          <w:rFonts w:ascii="Arial Narrow" w:eastAsia="Calibri" w:hAnsi="Arial Narrow"/>
          <w:bCs/>
          <w:i/>
          <w:iCs/>
          <w:color w:val="000000" w:themeColor="text1"/>
          <w:sz w:val="22"/>
          <w:szCs w:val="22"/>
        </w:rPr>
        <w:t>Drøft hvilke målemetoder, der kan anvendes for de tre gevinster</w:t>
      </w:r>
    </w:p>
    <w:p w14:paraId="7A609AE4" w14:textId="77777777" w:rsidR="00F1382F" w:rsidRPr="003C0B8E" w:rsidRDefault="00F1382F" w:rsidP="00F1382F">
      <w:pPr>
        <w:pStyle w:val="Listeafsnit"/>
        <w:numPr>
          <w:ilvl w:val="0"/>
          <w:numId w:val="24"/>
        </w:numPr>
        <w:spacing w:after="200" w:line="276" w:lineRule="auto"/>
        <w:rPr>
          <w:rFonts w:ascii="Arial Narrow" w:eastAsia="Calibri" w:hAnsi="Arial Narrow"/>
          <w:i/>
          <w:color w:val="000000" w:themeColor="text1"/>
          <w:sz w:val="22"/>
          <w:szCs w:val="22"/>
        </w:rPr>
      </w:pPr>
      <w:r w:rsidRPr="003C0B8E">
        <w:rPr>
          <w:rFonts w:ascii="Arial Narrow" w:eastAsia="Calibri" w:hAnsi="Arial Narrow"/>
          <w:i/>
          <w:color w:val="000000" w:themeColor="text1"/>
          <w:sz w:val="22"/>
          <w:szCs w:val="22"/>
        </w:rPr>
        <w:t>Færre ressourcer til indkøb</w:t>
      </w:r>
    </w:p>
    <w:p w14:paraId="67231409" w14:textId="77777777" w:rsidR="00F1382F" w:rsidRPr="003C0B8E" w:rsidRDefault="00F1382F" w:rsidP="00F1382F">
      <w:pPr>
        <w:pStyle w:val="Listeafsnit"/>
        <w:numPr>
          <w:ilvl w:val="0"/>
          <w:numId w:val="24"/>
        </w:numPr>
        <w:spacing w:after="200" w:line="276" w:lineRule="auto"/>
        <w:rPr>
          <w:rFonts w:ascii="Arial Narrow" w:eastAsia="Calibri" w:hAnsi="Arial Narrow"/>
          <w:i/>
          <w:color w:val="000000" w:themeColor="text1"/>
          <w:sz w:val="22"/>
          <w:szCs w:val="22"/>
        </w:rPr>
      </w:pPr>
      <w:r w:rsidRPr="003C0B8E">
        <w:rPr>
          <w:rFonts w:ascii="Arial Narrow" w:eastAsia="Calibri" w:hAnsi="Arial Narrow"/>
          <w:i/>
          <w:color w:val="000000" w:themeColor="text1"/>
          <w:sz w:val="22"/>
          <w:szCs w:val="22"/>
        </w:rPr>
        <w:t>Rabatter via bedre aftaler</w:t>
      </w:r>
    </w:p>
    <w:p w14:paraId="47C49D2C" w14:textId="77777777" w:rsidR="00F1382F" w:rsidRPr="003C0B8E" w:rsidRDefault="00F1382F" w:rsidP="00F1382F">
      <w:pPr>
        <w:pStyle w:val="Listeafsnit"/>
        <w:numPr>
          <w:ilvl w:val="0"/>
          <w:numId w:val="24"/>
        </w:numPr>
        <w:spacing w:after="200" w:line="276" w:lineRule="auto"/>
        <w:rPr>
          <w:rFonts w:ascii="Arial Narrow" w:eastAsia="Calibri" w:hAnsi="Arial Narrow"/>
          <w:i/>
          <w:color w:val="000000" w:themeColor="text1"/>
          <w:sz w:val="22"/>
          <w:szCs w:val="22"/>
        </w:rPr>
      </w:pPr>
      <w:r w:rsidRPr="003C0B8E">
        <w:rPr>
          <w:rFonts w:ascii="Arial Narrow" w:eastAsia="Calibri" w:hAnsi="Arial Narrow"/>
          <w:i/>
          <w:color w:val="000000" w:themeColor="text1"/>
          <w:sz w:val="22"/>
          <w:szCs w:val="22"/>
        </w:rPr>
        <w:t xml:space="preserve">Reducere fejlleverancer </w:t>
      </w:r>
    </w:p>
    <w:p w14:paraId="5CCE7D25" w14:textId="77777777" w:rsidR="00F1382F" w:rsidRPr="003C0B8E" w:rsidRDefault="00F1382F" w:rsidP="00F1382F">
      <w:pPr>
        <w:tabs>
          <w:tab w:val="num" w:pos="720"/>
        </w:tabs>
        <w:spacing w:after="200" w:line="276" w:lineRule="auto"/>
        <w:ind w:left="360"/>
        <w:rPr>
          <w:rFonts w:ascii="Arial Narrow" w:eastAsia="Calibri" w:hAnsi="Arial Narrow"/>
          <w:bCs/>
          <w:i/>
          <w:iCs/>
          <w:color w:val="000000" w:themeColor="text1"/>
          <w:sz w:val="22"/>
          <w:szCs w:val="22"/>
        </w:rPr>
      </w:pPr>
      <w:r w:rsidRPr="003C0B8E">
        <w:rPr>
          <w:rFonts w:ascii="Arial Narrow" w:eastAsia="Calibri" w:hAnsi="Arial Narrow"/>
          <w:bCs/>
          <w:i/>
          <w:iCs/>
          <w:color w:val="000000" w:themeColor="text1"/>
          <w:sz w:val="22"/>
          <w:szCs w:val="22"/>
        </w:rPr>
        <w:t>Med hvilken frekvens skal der måles og hvornår er slutrapportering?</w:t>
      </w:r>
    </w:p>
    <w:p w14:paraId="0727ECA3" w14:textId="1115A4D8" w:rsidR="00F1382F" w:rsidRDefault="00F1382F" w:rsidP="00F1382F">
      <w:pPr>
        <w:spacing w:after="200" w:line="276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lastRenderedPageBreak/>
        <w:t>Færre ressourcer til indkøb:</w:t>
      </w:r>
    </w:p>
    <w:p w14:paraId="3974E463" w14:textId="0C046252" w:rsidR="003819D8" w:rsidRDefault="003819D8" w:rsidP="00F1382F">
      <w:pPr>
        <w:pStyle w:val="Listeafsnit"/>
        <w:numPr>
          <w:ilvl w:val="0"/>
          <w:numId w:val="25"/>
        </w:numPr>
        <w:spacing w:after="200" w:line="276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Registrering af tid pr. måned</w:t>
      </w:r>
    </w:p>
    <w:p w14:paraId="47C73097" w14:textId="3D2EB9A3" w:rsidR="004F7986" w:rsidRPr="003819D8" w:rsidRDefault="003819D8" w:rsidP="00450B8A">
      <w:pPr>
        <w:pStyle w:val="Listeafsnit"/>
        <w:numPr>
          <w:ilvl w:val="1"/>
          <w:numId w:val="25"/>
        </w:numPr>
        <w:spacing w:after="200" w:line="276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  <w:r w:rsidRPr="003819D8">
        <w:rPr>
          <w:rFonts w:ascii="Arial Narrow" w:eastAsia="Calibri" w:hAnsi="Arial Narrow"/>
          <w:color w:val="000000" w:themeColor="text1"/>
          <w:sz w:val="22"/>
          <w:szCs w:val="22"/>
        </w:rPr>
        <w:t>Før/efter</w:t>
      </w:r>
    </w:p>
    <w:p w14:paraId="05B17EE4" w14:textId="7C9EA65E" w:rsidR="004F7986" w:rsidRDefault="004F7986" w:rsidP="004F7986">
      <w:pPr>
        <w:spacing w:after="200" w:line="276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Rabatter via bedre aftaler:</w:t>
      </w:r>
    </w:p>
    <w:p w14:paraId="70BB4A90" w14:textId="1FC6052B" w:rsidR="004F7986" w:rsidRPr="003819D8" w:rsidRDefault="004F7986" w:rsidP="00845CF9">
      <w:pPr>
        <w:pStyle w:val="Listeafsnit"/>
        <w:numPr>
          <w:ilvl w:val="0"/>
          <w:numId w:val="25"/>
        </w:numPr>
        <w:spacing w:after="200" w:line="276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  <w:r w:rsidRPr="003819D8">
        <w:rPr>
          <w:rFonts w:ascii="Arial Narrow" w:eastAsia="Calibri" w:hAnsi="Arial Narrow"/>
          <w:color w:val="000000" w:themeColor="text1"/>
          <w:sz w:val="22"/>
          <w:szCs w:val="22"/>
        </w:rPr>
        <w:t>Pris ”før” og ”efter”</w:t>
      </w:r>
      <w:r w:rsidR="003819D8" w:rsidRPr="003819D8">
        <w:rPr>
          <w:rFonts w:ascii="Arial Narrow" w:eastAsia="Calibri" w:hAnsi="Arial Narrow"/>
          <w:color w:val="000000" w:themeColor="text1"/>
          <w:sz w:val="22"/>
          <w:szCs w:val="22"/>
        </w:rPr>
        <w:t xml:space="preserve"> opgjort i DKK</w:t>
      </w:r>
      <w:r w:rsidR="003819D8">
        <w:rPr>
          <w:rFonts w:ascii="Arial Narrow" w:eastAsia="Calibri" w:hAnsi="Arial Narrow"/>
          <w:color w:val="000000" w:themeColor="text1"/>
          <w:sz w:val="22"/>
          <w:szCs w:val="22"/>
        </w:rPr>
        <w:t xml:space="preserve"> pr. måned</w:t>
      </w:r>
    </w:p>
    <w:p w14:paraId="151BA177" w14:textId="2A98697F" w:rsidR="004F7986" w:rsidRDefault="004F7986" w:rsidP="004F7986">
      <w:pPr>
        <w:spacing w:after="200" w:line="276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Reducere fejlleverancer:</w:t>
      </w:r>
    </w:p>
    <w:p w14:paraId="042B7618" w14:textId="3DF17832" w:rsidR="004F7986" w:rsidRDefault="003819D8" w:rsidP="00D505CA">
      <w:pPr>
        <w:pStyle w:val="Listeafsnit"/>
        <w:numPr>
          <w:ilvl w:val="0"/>
          <w:numId w:val="26"/>
        </w:numPr>
        <w:spacing w:after="200" w:line="276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  <w:r w:rsidRPr="003819D8">
        <w:rPr>
          <w:rFonts w:ascii="Arial Narrow" w:eastAsia="Calibri" w:hAnsi="Arial Narrow"/>
          <w:color w:val="000000" w:themeColor="text1"/>
          <w:sz w:val="22"/>
          <w:szCs w:val="22"/>
        </w:rPr>
        <w:t>Opgøre fejl før/efter</w:t>
      </w:r>
    </w:p>
    <w:p w14:paraId="739CF698" w14:textId="0C63E84A" w:rsidR="003819D8" w:rsidRPr="003819D8" w:rsidRDefault="003819D8" w:rsidP="00D505CA">
      <w:pPr>
        <w:pStyle w:val="Listeafsnit"/>
        <w:numPr>
          <w:ilvl w:val="0"/>
          <w:numId w:val="26"/>
        </w:numPr>
        <w:spacing w:after="200" w:line="276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Kundetilfredshedsundersøgelse hvert ½ år</w:t>
      </w:r>
    </w:p>
    <w:p w14:paraId="40CE59FC" w14:textId="138E6D31" w:rsidR="00820865" w:rsidRDefault="00820865" w:rsidP="00F1382F">
      <w:pPr>
        <w:pStyle w:val="Listeafsnit"/>
        <w:spacing w:after="200" w:line="276" w:lineRule="auto"/>
        <w:ind w:left="1004"/>
        <w:rPr>
          <w:rFonts w:ascii="Arial Narrow" w:eastAsia="Calibri" w:hAnsi="Arial Narrow"/>
          <w:color w:val="000000" w:themeColor="text1"/>
          <w:sz w:val="22"/>
          <w:szCs w:val="22"/>
        </w:rPr>
      </w:pPr>
    </w:p>
    <w:p w14:paraId="235E8A39" w14:textId="77777777" w:rsidR="004F7986" w:rsidRDefault="004F7986" w:rsidP="004F7986">
      <w:pPr>
        <w:spacing w:after="200" w:line="276" w:lineRule="auto"/>
        <w:rPr>
          <w:rFonts w:ascii="Arial Narrow" w:eastAsia="Calibri" w:hAnsi="Arial Narrow"/>
          <w:b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b/>
          <w:color w:val="000000" w:themeColor="text1"/>
          <w:sz w:val="22"/>
          <w:szCs w:val="22"/>
        </w:rPr>
        <w:t>FORANKRING OG LEDERSKAB</w:t>
      </w:r>
    </w:p>
    <w:p w14:paraId="7CE98006" w14:textId="77777777" w:rsidR="004F7986" w:rsidRPr="00901A7B" w:rsidRDefault="004F7986" w:rsidP="004F7986">
      <w:pPr>
        <w:spacing w:after="200" w:line="276" w:lineRule="auto"/>
        <w:ind w:left="360"/>
        <w:rPr>
          <w:rFonts w:ascii="Arial Narrow" w:eastAsia="Calibri" w:hAnsi="Arial Narrow"/>
          <w:i/>
          <w:color w:val="000000" w:themeColor="text1"/>
          <w:sz w:val="22"/>
          <w:szCs w:val="22"/>
        </w:rPr>
      </w:pPr>
      <w:r w:rsidRPr="00901A7B">
        <w:rPr>
          <w:rFonts w:ascii="Arial Narrow" w:eastAsia="Calibri" w:hAnsi="Arial Narrow"/>
          <w:i/>
          <w:color w:val="000000" w:themeColor="text1"/>
          <w:sz w:val="22"/>
          <w:szCs w:val="22"/>
        </w:rPr>
        <w:t>Hvem sidder i styregruppen?</w:t>
      </w:r>
    </w:p>
    <w:p w14:paraId="24E165C9" w14:textId="77777777" w:rsidR="004F7986" w:rsidRPr="00901A7B" w:rsidRDefault="004F7986" w:rsidP="004F7986">
      <w:pPr>
        <w:spacing w:after="200" w:line="276" w:lineRule="auto"/>
        <w:ind w:left="360"/>
        <w:rPr>
          <w:rFonts w:ascii="Arial Narrow" w:eastAsia="Calibri" w:hAnsi="Arial Narrow"/>
          <w:i/>
          <w:color w:val="000000" w:themeColor="text1"/>
          <w:sz w:val="22"/>
          <w:szCs w:val="22"/>
        </w:rPr>
      </w:pPr>
      <w:r w:rsidRPr="00901A7B">
        <w:rPr>
          <w:rFonts w:ascii="Arial Narrow" w:eastAsia="Calibri" w:hAnsi="Arial Narrow"/>
          <w:i/>
          <w:color w:val="000000" w:themeColor="text1"/>
          <w:sz w:val="22"/>
          <w:szCs w:val="22"/>
        </w:rPr>
        <w:t>Hvem er projektejer?</w:t>
      </w:r>
    </w:p>
    <w:p w14:paraId="760A9061" w14:textId="77777777" w:rsidR="004F7986" w:rsidRPr="00901A7B" w:rsidRDefault="004F7986" w:rsidP="004F7986">
      <w:pPr>
        <w:spacing w:after="200" w:line="276" w:lineRule="auto"/>
        <w:ind w:left="360"/>
        <w:rPr>
          <w:rFonts w:ascii="Arial Narrow" w:eastAsia="Calibri" w:hAnsi="Arial Narrow"/>
          <w:i/>
          <w:color w:val="000000" w:themeColor="text1"/>
          <w:sz w:val="22"/>
          <w:szCs w:val="22"/>
        </w:rPr>
      </w:pPr>
      <w:r w:rsidRPr="00901A7B">
        <w:rPr>
          <w:rFonts w:ascii="Arial Narrow" w:eastAsia="Calibri" w:hAnsi="Arial Narrow"/>
          <w:i/>
          <w:color w:val="000000" w:themeColor="text1"/>
          <w:sz w:val="22"/>
          <w:szCs w:val="22"/>
        </w:rPr>
        <w:t>Hvem er ledelsesansvarlige?</w:t>
      </w:r>
    </w:p>
    <w:p w14:paraId="4D2F1C53" w14:textId="52E22511" w:rsidR="004F7986" w:rsidRDefault="004F7986" w:rsidP="004F7986">
      <w:pPr>
        <w:pStyle w:val="Listeafsnit"/>
        <w:spacing w:after="200" w:line="276" w:lineRule="auto"/>
        <w:ind w:left="360"/>
        <w:rPr>
          <w:rFonts w:ascii="Arial Narrow" w:eastAsia="Calibri" w:hAnsi="Arial Narrow"/>
          <w:i/>
          <w:color w:val="000000" w:themeColor="text1"/>
          <w:sz w:val="22"/>
          <w:szCs w:val="22"/>
        </w:rPr>
      </w:pPr>
      <w:r w:rsidRPr="00901A7B">
        <w:rPr>
          <w:rFonts w:ascii="Arial Narrow" w:eastAsia="Calibri" w:hAnsi="Arial Narrow"/>
          <w:i/>
          <w:color w:val="000000" w:themeColor="text1"/>
          <w:sz w:val="22"/>
          <w:szCs w:val="22"/>
        </w:rPr>
        <w:t>Hvem er gevinstejerne?</w:t>
      </w:r>
    </w:p>
    <w:p w14:paraId="26215A04" w14:textId="77777777" w:rsidR="004F7986" w:rsidRPr="00901A7B" w:rsidRDefault="004F7986" w:rsidP="004F7986">
      <w:pPr>
        <w:spacing w:after="200" w:line="276" w:lineRule="auto"/>
        <w:ind w:left="360"/>
        <w:rPr>
          <w:rFonts w:ascii="Arial Narrow" w:eastAsia="Calibri" w:hAnsi="Arial Narrow"/>
          <w:i/>
          <w:color w:val="000000" w:themeColor="text1"/>
          <w:sz w:val="22"/>
          <w:szCs w:val="22"/>
        </w:rPr>
      </w:pPr>
      <w:r w:rsidRPr="00901A7B">
        <w:rPr>
          <w:rFonts w:ascii="Arial Narrow" w:eastAsia="Calibri" w:hAnsi="Arial Narrow"/>
          <w:i/>
          <w:color w:val="000000" w:themeColor="text1"/>
          <w:sz w:val="22"/>
          <w:szCs w:val="22"/>
        </w:rPr>
        <w:t>Hvordan motiveres de pågældende til at påtage sig ansvaret?</w:t>
      </w:r>
    </w:p>
    <w:p w14:paraId="68871B79" w14:textId="77777777" w:rsidR="004F7986" w:rsidRDefault="004F7986" w:rsidP="004F7986">
      <w:pPr>
        <w:pStyle w:val="Listeafsnit"/>
        <w:numPr>
          <w:ilvl w:val="0"/>
          <w:numId w:val="23"/>
        </w:numPr>
        <w:spacing w:after="200" w:line="276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Styregruppe:</w:t>
      </w:r>
    </w:p>
    <w:p w14:paraId="5B5D8D9E" w14:textId="4BF45D3A" w:rsidR="00FA2F86" w:rsidRDefault="00FA2F86" w:rsidP="00FA2F86">
      <w:pPr>
        <w:pStyle w:val="Listeafsnit"/>
        <w:numPr>
          <w:ilvl w:val="1"/>
          <w:numId w:val="23"/>
        </w:numPr>
        <w:spacing w:after="200" w:line="276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  <w:r w:rsidRPr="00901A7B">
        <w:rPr>
          <w:rFonts w:ascii="Arial Narrow" w:eastAsia="Calibri" w:hAnsi="Arial Narrow"/>
          <w:color w:val="000000" w:themeColor="text1"/>
          <w:sz w:val="22"/>
          <w:szCs w:val="22"/>
        </w:rPr>
        <w:t>Divisionsdirektører</w:t>
      </w:r>
      <w:r>
        <w:rPr>
          <w:rFonts w:ascii="Arial Narrow" w:eastAsia="Calibri" w:hAnsi="Arial Narrow"/>
          <w:color w:val="000000" w:themeColor="text1"/>
          <w:sz w:val="22"/>
          <w:szCs w:val="22"/>
        </w:rPr>
        <w:t xml:space="preserve"> - ledelsesansvarlig</w:t>
      </w:r>
    </w:p>
    <w:p w14:paraId="06B78382" w14:textId="1B820FD2" w:rsidR="004F7986" w:rsidRDefault="004F7986" w:rsidP="004F7986">
      <w:pPr>
        <w:pStyle w:val="Listeafsnit"/>
        <w:numPr>
          <w:ilvl w:val="1"/>
          <w:numId w:val="23"/>
        </w:numPr>
        <w:spacing w:after="200" w:line="276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Indkøb</w:t>
      </w:r>
    </w:p>
    <w:p w14:paraId="25BBB596" w14:textId="3A42D985" w:rsidR="004F7986" w:rsidRDefault="004F7986" w:rsidP="004F7986">
      <w:pPr>
        <w:pStyle w:val="Listeafsnit"/>
        <w:numPr>
          <w:ilvl w:val="1"/>
          <w:numId w:val="23"/>
        </w:numPr>
        <w:spacing w:after="200" w:line="276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Økonomi og kvalitet (måske)</w:t>
      </w:r>
    </w:p>
    <w:p w14:paraId="398252B2" w14:textId="77777777" w:rsidR="004F7986" w:rsidRDefault="004F7986" w:rsidP="004F7986">
      <w:pPr>
        <w:pStyle w:val="Listeafsnit"/>
        <w:numPr>
          <w:ilvl w:val="0"/>
          <w:numId w:val="23"/>
        </w:numPr>
        <w:spacing w:after="200" w:line="276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Projektejer:</w:t>
      </w:r>
    </w:p>
    <w:p w14:paraId="57AB4856" w14:textId="7EB314CF" w:rsidR="004F7986" w:rsidRDefault="00FA2F86" w:rsidP="004F7986">
      <w:pPr>
        <w:pStyle w:val="Listeafsnit"/>
        <w:numPr>
          <w:ilvl w:val="1"/>
          <w:numId w:val="23"/>
        </w:numPr>
        <w:spacing w:after="200" w:line="276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L</w:t>
      </w:r>
      <w:r w:rsidR="004F7986">
        <w:rPr>
          <w:rFonts w:ascii="Arial Narrow" w:eastAsia="Calibri" w:hAnsi="Arial Narrow"/>
          <w:color w:val="000000" w:themeColor="text1"/>
          <w:sz w:val="22"/>
          <w:szCs w:val="22"/>
        </w:rPr>
        <w:t>edelsesansvarlig</w:t>
      </w:r>
      <w:r>
        <w:rPr>
          <w:rFonts w:ascii="Arial Narrow" w:eastAsia="Calibri" w:hAnsi="Arial Narrow"/>
          <w:color w:val="000000" w:themeColor="text1"/>
          <w:sz w:val="22"/>
          <w:szCs w:val="22"/>
        </w:rPr>
        <w:t xml:space="preserve"> (Divisionsdirektør)</w:t>
      </w:r>
    </w:p>
    <w:p w14:paraId="6102E4A1" w14:textId="77777777" w:rsidR="004F7986" w:rsidRDefault="004F7986" w:rsidP="004F7986">
      <w:pPr>
        <w:pStyle w:val="Listeafsnit"/>
        <w:numPr>
          <w:ilvl w:val="0"/>
          <w:numId w:val="23"/>
        </w:numPr>
        <w:spacing w:after="200" w:line="276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Ledelsesansvarlige:</w:t>
      </w:r>
    </w:p>
    <w:p w14:paraId="4709E914" w14:textId="77777777" w:rsidR="004F7986" w:rsidRDefault="004F7986" w:rsidP="004F7986">
      <w:pPr>
        <w:pStyle w:val="Listeafsnit"/>
        <w:numPr>
          <w:ilvl w:val="1"/>
          <w:numId w:val="23"/>
        </w:numPr>
        <w:spacing w:after="200" w:line="276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Divisionsdirektører</w:t>
      </w:r>
    </w:p>
    <w:p w14:paraId="623F7004" w14:textId="77777777" w:rsidR="004F7986" w:rsidRDefault="004F7986" w:rsidP="004F7986">
      <w:pPr>
        <w:pStyle w:val="Listeafsnit"/>
        <w:numPr>
          <w:ilvl w:val="0"/>
          <w:numId w:val="23"/>
        </w:numPr>
        <w:spacing w:after="200" w:line="276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Gevinstejere:</w:t>
      </w:r>
    </w:p>
    <w:p w14:paraId="36B93BCB" w14:textId="4944B56F" w:rsidR="004F7986" w:rsidRDefault="004F7986" w:rsidP="004F7986">
      <w:pPr>
        <w:pStyle w:val="Listeafsnit"/>
        <w:numPr>
          <w:ilvl w:val="1"/>
          <w:numId w:val="23"/>
        </w:numPr>
        <w:spacing w:after="200" w:line="276" w:lineRule="auto"/>
        <w:rPr>
          <w:rFonts w:ascii="Arial Narrow" w:eastAsia="Calibri" w:hAnsi="Arial Narrow"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color w:val="000000" w:themeColor="text1"/>
          <w:sz w:val="22"/>
          <w:szCs w:val="22"/>
        </w:rPr>
        <w:t>Lokale enhedschefer i afdelingerne</w:t>
      </w:r>
    </w:p>
    <w:p w14:paraId="5A4A4018" w14:textId="77777777" w:rsidR="004F7986" w:rsidRPr="00D32089" w:rsidRDefault="004F7986" w:rsidP="004F7986">
      <w:pPr>
        <w:spacing w:after="200" w:line="276" w:lineRule="auto"/>
        <w:rPr>
          <w:rFonts w:ascii="Arial Narrow" w:eastAsia="Calibri" w:hAnsi="Arial Narrow"/>
          <w:b/>
          <w:bCs/>
          <w:iCs/>
          <w:color w:val="000000" w:themeColor="text1"/>
          <w:sz w:val="22"/>
          <w:szCs w:val="22"/>
        </w:rPr>
      </w:pPr>
      <w:r w:rsidRPr="00D32089">
        <w:rPr>
          <w:rFonts w:ascii="Arial Narrow" w:eastAsia="Calibri" w:hAnsi="Arial Narrow"/>
          <w:b/>
          <w:bCs/>
          <w:iCs/>
          <w:color w:val="000000" w:themeColor="text1"/>
          <w:sz w:val="22"/>
          <w:szCs w:val="22"/>
        </w:rPr>
        <w:t xml:space="preserve">OPSAMLING </w:t>
      </w:r>
    </w:p>
    <w:p w14:paraId="6D89C19E" w14:textId="77777777" w:rsidR="004F7986" w:rsidRPr="00D32089" w:rsidRDefault="004F7986" w:rsidP="004F7986">
      <w:pPr>
        <w:spacing w:after="200" w:line="276" w:lineRule="auto"/>
        <w:rPr>
          <w:rFonts w:ascii="Arial Narrow" w:eastAsia="Calibri" w:hAnsi="Arial Narrow"/>
          <w:i/>
          <w:color w:val="000000" w:themeColor="text1"/>
          <w:sz w:val="22"/>
          <w:szCs w:val="22"/>
        </w:rPr>
      </w:pPr>
      <w:r w:rsidRPr="00D32089">
        <w:rPr>
          <w:rFonts w:ascii="Arial Narrow" w:eastAsia="Calibri" w:hAnsi="Arial Narrow"/>
          <w:i/>
          <w:color w:val="000000" w:themeColor="text1"/>
          <w:sz w:val="22"/>
          <w:szCs w:val="22"/>
        </w:rPr>
        <w:t>Hvad er det vigtigste du tager med hjem i dag?</w:t>
      </w:r>
    </w:p>
    <w:p w14:paraId="58D5AFA0" w14:textId="77777777" w:rsidR="004F7986" w:rsidRPr="00D32089" w:rsidRDefault="004F7986" w:rsidP="004F7986">
      <w:pPr>
        <w:spacing w:after="200" w:line="276" w:lineRule="auto"/>
        <w:rPr>
          <w:rFonts w:ascii="Arial Narrow" w:eastAsia="Calibri" w:hAnsi="Arial Narrow"/>
          <w:i/>
          <w:color w:val="000000" w:themeColor="text1"/>
          <w:sz w:val="22"/>
          <w:szCs w:val="22"/>
        </w:rPr>
      </w:pPr>
      <w:r w:rsidRPr="00D32089">
        <w:rPr>
          <w:rFonts w:ascii="Arial Narrow" w:eastAsia="Calibri" w:hAnsi="Arial Narrow"/>
          <w:i/>
          <w:color w:val="000000" w:themeColor="text1"/>
          <w:sz w:val="22"/>
          <w:szCs w:val="22"/>
        </w:rPr>
        <w:t>Og fra kurset generelt</w:t>
      </w:r>
    </w:p>
    <w:p w14:paraId="635F3613" w14:textId="77777777" w:rsidR="00FA2F86" w:rsidRPr="00FA2F86" w:rsidRDefault="00FA2F86" w:rsidP="00FA2F86">
      <w:pPr>
        <w:pStyle w:val="Listeafsnit"/>
        <w:numPr>
          <w:ilvl w:val="0"/>
          <w:numId w:val="27"/>
        </w:numPr>
        <w:spacing w:after="200" w:line="276" w:lineRule="auto"/>
        <w:rPr>
          <w:rFonts w:ascii="Arial Narrow" w:eastAsia="Calibri" w:hAnsi="Arial Narrow"/>
          <w:iCs/>
          <w:color w:val="000000" w:themeColor="text1"/>
          <w:sz w:val="22"/>
          <w:szCs w:val="22"/>
        </w:rPr>
      </w:pPr>
      <w:r w:rsidRPr="00FA2F86">
        <w:rPr>
          <w:rFonts w:ascii="Arial Narrow" w:eastAsia="Calibri" w:hAnsi="Arial Narrow"/>
          <w:iCs/>
          <w:color w:val="000000" w:themeColor="text1"/>
          <w:sz w:val="22"/>
          <w:szCs w:val="22"/>
        </w:rPr>
        <w:t>Hvordan man udarbejder en realistisk/troværdig Business Case – og at den skal opdateres</w:t>
      </w:r>
    </w:p>
    <w:p w14:paraId="56AA53BD" w14:textId="77777777" w:rsidR="00FA2F86" w:rsidRPr="00FA2F86" w:rsidRDefault="00FA2F86" w:rsidP="00FA2F86">
      <w:pPr>
        <w:pStyle w:val="Listeafsnit"/>
        <w:numPr>
          <w:ilvl w:val="0"/>
          <w:numId w:val="27"/>
        </w:numPr>
        <w:spacing w:after="200" w:line="276" w:lineRule="auto"/>
        <w:rPr>
          <w:rFonts w:ascii="Arial Narrow" w:eastAsia="Calibri" w:hAnsi="Arial Narrow"/>
          <w:iCs/>
          <w:color w:val="000000" w:themeColor="text1"/>
          <w:sz w:val="22"/>
          <w:szCs w:val="22"/>
        </w:rPr>
      </w:pPr>
      <w:r w:rsidRPr="00FA2F86">
        <w:rPr>
          <w:rFonts w:ascii="Arial Narrow" w:eastAsia="Calibri" w:hAnsi="Arial Narrow"/>
          <w:iCs/>
          <w:color w:val="000000" w:themeColor="text1"/>
          <w:sz w:val="22"/>
          <w:szCs w:val="22"/>
        </w:rPr>
        <w:t>Redskaber som jeg ikke kendte i forvejen</w:t>
      </w:r>
    </w:p>
    <w:p w14:paraId="5F5B5585" w14:textId="77777777" w:rsidR="00FA2F86" w:rsidRPr="00FA2F86" w:rsidRDefault="00FA2F86" w:rsidP="00FA2F86">
      <w:pPr>
        <w:pStyle w:val="Listeafsnit"/>
        <w:numPr>
          <w:ilvl w:val="0"/>
          <w:numId w:val="27"/>
        </w:numPr>
        <w:spacing w:after="200" w:line="276" w:lineRule="auto"/>
        <w:rPr>
          <w:rFonts w:ascii="Arial Narrow" w:eastAsia="Calibri" w:hAnsi="Arial Narrow"/>
          <w:iCs/>
          <w:color w:val="000000" w:themeColor="text1"/>
          <w:sz w:val="22"/>
          <w:szCs w:val="22"/>
        </w:rPr>
      </w:pPr>
      <w:r w:rsidRPr="00FA2F86">
        <w:rPr>
          <w:rFonts w:ascii="Arial Narrow" w:eastAsia="Calibri" w:hAnsi="Arial Narrow"/>
          <w:iCs/>
          <w:color w:val="000000" w:themeColor="text1"/>
          <w:sz w:val="22"/>
          <w:szCs w:val="22"/>
        </w:rPr>
        <w:t>Det kan betale sig at ”skrive ned” og strukturere</w:t>
      </w:r>
    </w:p>
    <w:p w14:paraId="4DECC3AE" w14:textId="77777777" w:rsidR="00FA2F86" w:rsidRPr="00FA2F86" w:rsidRDefault="00FA2F86" w:rsidP="00FA2F86">
      <w:pPr>
        <w:pStyle w:val="Listeafsnit"/>
        <w:numPr>
          <w:ilvl w:val="0"/>
          <w:numId w:val="27"/>
        </w:numPr>
        <w:spacing w:after="200" w:line="276" w:lineRule="auto"/>
        <w:rPr>
          <w:rFonts w:ascii="Arial Narrow" w:eastAsia="Calibri" w:hAnsi="Arial Narrow"/>
          <w:iCs/>
          <w:color w:val="000000" w:themeColor="text1"/>
          <w:sz w:val="22"/>
          <w:szCs w:val="22"/>
        </w:rPr>
      </w:pPr>
      <w:r w:rsidRPr="00FA2F86">
        <w:rPr>
          <w:rFonts w:ascii="Arial Narrow" w:eastAsia="Calibri" w:hAnsi="Arial Narrow"/>
          <w:iCs/>
          <w:color w:val="000000" w:themeColor="text1"/>
          <w:sz w:val="22"/>
          <w:szCs w:val="22"/>
        </w:rPr>
        <w:t>Man skal stoppe op og genbesøge/opdatere Business Casen</w:t>
      </w:r>
    </w:p>
    <w:p w14:paraId="0F1BC76D" w14:textId="77777777" w:rsidR="00FA2F86" w:rsidRPr="00FA2F86" w:rsidRDefault="00FA2F86" w:rsidP="00FA2F86">
      <w:pPr>
        <w:pStyle w:val="Listeafsnit"/>
        <w:numPr>
          <w:ilvl w:val="0"/>
          <w:numId w:val="27"/>
        </w:numPr>
        <w:spacing w:after="200" w:line="276" w:lineRule="auto"/>
        <w:rPr>
          <w:rFonts w:ascii="Arial Narrow" w:eastAsia="Calibri" w:hAnsi="Arial Narrow"/>
          <w:iCs/>
          <w:color w:val="000000" w:themeColor="text1"/>
          <w:sz w:val="22"/>
          <w:szCs w:val="22"/>
        </w:rPr>
      </w:pPr>
      <w:r w:rsidRPr="00FA2F86">
        <w:rPr>
          <w:rFonts w:ascii="Arial Narrow" w:eastAsia="Calibri" w:hAnsi="Arial Narrow"/>
          <w:iCs/>
          <w:color w:val="000000" w:themeColor="text1"/>
          <w:sz w:val="22"/>
          <w:szCs w:val="22"/>
        </w:rPr>
        <w:t>Har fået overblik over hvad en Business Case er – og at der er flere dimensioner</w:t>
      </w:r>
    </w:p>
    <w:p w14:paraId="37BE5293" w14:textId="77777777" w:rsidR="00FA2F86" w:rsidRPr="00FA2F86" w:rsidRDefault="00FA2F86" w:rsidP="00FA2F86">
      <w:pPr>
        <w:pStyle w:val="Listeafsnit"/>
        <w:numPr>
          <w:ilvl w:val="0"/>
          <w:numId w:val="27"/>
        </w:numPr>
        <w:spacing w:after="200" w:line="276" w:lineRule="auto"/>
        <w:rPr>
          <w:rFonts w:ascii="Arial Narrow" w:eastAsia="Calibri" w:hAnsi="Arial Narrow"/>
          <w:iCs/>
          <w:color w:val="000000" w:themeColor="text1"/>
          <w:sz w:val="22"/>
          <w:szCs w:val="22"/>
        </w:rPr>
      </w:pPr>
      <w:r w:rsidRPr="00FA2F86">
        <w:rPr>
          <w:rFonts w:ascii="Arial Narrow" w:eastAsia="Calibri" w:hAnsi="Arial Narrow"/>
          <w:iCs/>
          <w:color w:val="000000" w:themeColor="text1"/>
          <w:sz w:val="22"/>
          <w:szCs w:val="22"/>
        </w:rPr>
        <w:t>Business Casens sammenhæng til øvrige værktøjer</w:t>
      </w:r>
    </w:p>
    <w:p w14:paraId="1B72B12A" w14:textId="77777777" w:rsidR="00FA2F86" w:rsidRPr="00FA2F86" w:rsidRDefault="00FA2F86" w:rsidP="00FA2F86">
      <w:pPr>
        <w:pStyle w:val="Listeafsnit"/>
        <w:numPr>
          <w:ilvl w:val="0"/>
          <w:numId w:val="27"/>
        </w:numPr>
        <w:spacing w:after="200" w:line="276" w:lineRule="auto"/>
        <w:rPr>
          <w:rFonts w:ascii="Arial Narrow" w:eastAsia="Calibri" w:hAnsi="Arial Narrow"/>
          <w:iCs/>
          <w:color w:val="000000" w:themeColor="text1"/>
          <w:sz w:val="22"/>
          <w:szCs w:val="22"/>
        </w:rPr>
      </w:pPr>
      <w:r w:rsidRPr="00FA2F86">
        <w:rPr>
          <w:rFonts w:ascii="Arial Narrow" w:eastAsia="Calibri" w:hAnsi="Arial Narrow"/>
          <w:iCs/>
          <w:color w:val="000000" w:themeColor="text1"/>
          <w:sz w:val="22"/>
          <w:szCs w:val="22"/>
        </w:rPr>
        <w:t>Business Casen kan bruges til mange forskellige projekter</w:t>
      </w:r>
    </w:p>
    <w:p w14:paraId="793D98A2" w14:textId="5ECEFEA4" w:rsidR="00775E11" w:rsidRDefault="00FA2F86" w:rsidP="004F7986">
      <w:pPr>
        <w:pStyle w:val="Listeafsnit"/>
        <w:numPr>
          <w:ilvl w:val="0"/>
          <w:numId w:val="27"/>
        </w:numPr>
        <w:spacing w:after="200" w:line="276" w:lineRule="auto"/>
        <w:rPr>
          <w:rFonts w:ascii="Arial Narrow" w:eastAsia="Calibri" w:hAnsi="Arial Narrow"/>
          <w:iCs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iCs/>
          <w:color w:val="000000" w:themeColor="text1"/>
          <w:sz w:val="22"/>
          <w:szCs w:val="22"/>
        </w:rPr>
        <w:t>Sammensætning af styregruppen</w:t>
      </w:r>
    </w:p>
    <w:p w14:paraId="460BCC25" w14:textId="6D6AC3AF" w:rsidR="00FA2F86" w:rsidRDefault="00FA2F86" w:rsidP="004F7986">
      <w:pPr>
        <w:pStyle w:val="Listeafsnit"/>
        <w:numPr>
          <w:ilvl w:val="0"/>
          <w:numId w:val="27"/>
        </w:numPr>
        <w:spacing w:after="200" w:line="276" w:lineRule="auto"/>
        <w:rPr>
          <w:rFonts w:ascii="Arial Narrow" w:eastAsia="Calibri" w:hAnsi="Arial Narrow"/>
          <w:iCs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iCs/>
          <w:color w:val="000000" w:themeColor="text1"/>
          <w:sz w:val="22"/>
          <w:szCs w:val="22"/>
        </w:rPr>
        <w:lastRenderedPageBreak/>
        <w:t>Business Casen kan også bruges til at stoppe projekter</w:t>
      </w:r>
    </w:p>
    <w:p w14:paraId="33E20204" w14:textId="6BD38D2B" w:rsidR="00FA2F86" w:rsidRDefault="00FA2F86" w:rsidP="004F7986">
      <w:pPr>
        <w:pStyle w:val="Listeafsnit"/>
        <w:numPr>
          <w:ilvl w:val="0"/>
          <w:numId w:val="27"/>
        </w:numPr>
        <w:spacing w:after="200" w:line="276" w:lineRule="auto"/>
        <w:rPr>
          <w:rFonts w:ascii="Arial Narrow" w:eastAsia="Calibri" w:hAnsi="Arial Narrow"/>
          <w:iCs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iCs/>
          <w:color w:val="000000" w:themeColor="text1"/>
          <w:sz w:val="22"/>
          <w:szCs w:val="22"/>
        </w:rPr>
        <w:t>Decentral forankring af gevinstrealisering</w:t>
      </w:r>
    </w:p>
    <w:p w14:paraId="2DDB9E89" w14:textId="194B6662" w:rsidR="00FA2F86" w:rsidRDefault="00FA2F86" w:rsidP="004F7986">
      <w:pPr>
        <w:pStyle w:val="Listeafsnit"/>
        <w:numPr>
          <w:ilvl w:val="0"/>
          <w:numId w:val="27"/>
        </w:numPr>
        <w:spacing w:after="200" w:line="276" w:lineRule="auto"/>
        <w:rPr>
          <w:rFonts w:ascii="Arial Narrow" w:eastAsia="Calibri" w:hAnsi="Arial Narrow"/>
          <w:iCs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iCs/>
          <w:color w:val="000000" w:themeColor="text1"/>
          <w:sz w:val="22"/>
          <w:szCs w:val="22"/>
        </w:rPr>
        <w:t>Business Case delen</w:t>
      </w:r>
    </w:p>
    <w:p w14:paraId="1B11EA04" w14:textId="2123B261" w:rsidR="00FA2F86" w:rsidRDefault="00FA2F86" w:rsidP="004F7986">
      <w:pPr>
        <w:pStyle w:val="Listeafsnit"/>
        <w:numPr>
          <w:ilvl w:val="0"/>
          <w:numId w:val="27"/>
        </w:numPr>
        <w:spacing w:after="200" w:line="276" w:lineRule="auto"/>
        <w:rPr>
          <w:rFonts w:ascii="Arial Narrow" w:eastAsia="Calibri" w:hAnsi="Arial Narrow"/>
          <w:iCs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iCs/>
          <w:color w:val="000000" w:themeColor="text1"/>
          <w:sz w:val="22"/>
          <w:szCs w:val="22"/>
        </w:rPr>
        <w:t>Der bliver først mest brug for Business Cases</w:t>
      </w:r>
    </w:p>
    <w:p w14:paraId="717EF2B3" w14:textId="5C3D8076" w:rsidR="00FA2F86" w:rsidRDefault="00FA2F86" w:rsidP="004F7986">
      <w:pPr>
        <w:pStyle w:val="Listeafsnit"/>
        <w:numPr>
          <w:ilvl w:val="0"/>
          <w:numId w:val="27"/>
        </w:numPr>
        <w:spacing w:after="200" w:line="276" w:lineRule="auto"/>
        <w:rPr>
          <w:rFonts w:ascii="Arial Narrow" w:eastAsia="Calibri" w:hAnsi="Arial Narrow"/>
          <w:iCs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iCs/>
          <w:color w:val="000000" w:themeColor="text1"/>
          <w:sz w:val="22"/>
          <w:szCs w:val="22"/>
        </w:rPr>
        <w:t>Gode værktøjer og systematik</w:t>
      </w:r>
    </w:p>
    <w:p w14:paraId="3E761E23" w14:textId="78B64996" w:rsidR="00FA2F86" w:rsidRDefault="00D34C18" w:rsidP="004F7986">
      <w:pPr>
        <w:pStyle w:val="Listeafsnit"/>
        <w:numPr>
          <w:ilvl w:val="0"/>
          <w:numId w:val="27"/>
        </w:numPr>
        <w:spacing w:after="200" w:line="276" w:lineRule="auto"/>
        <w:rPr>
          <w:rFonts w:ascii="Arial Narrow" w:eastAsia="Calibri" w:hAnsi="Arial Narrow"/>
          <w:iCs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iCs/>
          <w:color w:val="000000" w:themeColor="text1"/>
          <w:sz w:val="22"/>
          <w:szCs w:val="22"/>
        </w:rPr>
        <w:t>Værktøjer</w:t>
      </w:r>
    </w:p>
    <w:p w14:paraId="04320B16" w14:textId="2D871983" w:rsidR="00D34C18" w:rsidRDefault="00D34C18" w:rsidP="00D34C18">
      <w:pPr>
        <w:pStyle w:val="Listeafsnit"/>
        <w:numPr>
          <w:ilvl w:val="1"/>
          <w:numId w:val="27"/>
        </w:numPr>
        <w:spacing w:after="200" w:line="276" w:lineRule="auto"/>
        <w:rPr>
          <w:rFonts w:ascii="Arial Narrow" w:eastAsia="Calibri" w:hAnsi="Arial Narrow"/>
          <w:iCs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iCs/>
          <w:color w:val="000000" w:themeColor="text1"/>
          <w:sz w:val="22"/>
          <w:szCs w:val="22"/>
        </w:rPr>
        <w:t>Som kan bruges i eget område</w:t>
      </w:r>
    </w:p>
    <w:p w14:paraId="32EA8531" w14:textId="5BCEFC08" w:rsidR="00D34C18" w:rsidRDefault="00D34C18" w:rsidP="00D34C18">
      <w:pPr>
        <w:pStyle w:val="Listeafsnit"/>
        <w:numPr>
          <w:ilvl w:val="1"/>
          <w:numId w:val="27"/>
        </w:numPr>
        <w:spacing w:after="200" w:line="276" w:lineRule="auto"/>
        <w:rPr>
          <w:rFonts w:ascii="Arial Narrow" w:eastAsia="Calibri" w:hAnsi="Arial Narrow"/>
          <w:iCs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iCs/>
          <w:color w:val="000000" w:themeColor="text1"/>
          <w:sz w:val="22"/>
          <w:szCs w:val="22"/>
        </w:rPr>
        <w:t>Mer systematik</w:t>
      </w:r>
    </w:p>
    <w:p w14:paraId="2EA793A7" w14:textId="5AC24964" w:rsidR="00D34C18" w:rsidRDefault="00D34C18" w:rsidP="00D34C18">
      <w:pPr>
        <w:pStyle w:val="Listeafsnit"/>
        <w:numPr>
          <w:ilvl w:val="0"/>
          <w:numId w:val="27"/>
        </w:numPr>
        <w:spacing w:after="200" w:line="276" w:lineRule="auto"/>
        <w:rPr>
          <w:rFonts w:ascii="Arial Narrow" w:eastAsia="Calibri" w:hAnsi="Arial Narrow"/>
          <w:iCs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iCs/>
          <w:color w:val="000000" w:themeColor="text1"/>
          <w:sz w:val="22"/>
          <w:szCs w:val="22"/>
        </w:rPr>
        <w:t>Fået værktøjer, som kan bruges for at lykkes i sin rolle</w:t>
      </w:r>
    </w:p>
    <w:p w14:paraId="6A866D4C" w14:textId="77565426" w:rsidR="00D34C18" w:rsidRDefault="00D34C18" w:rsidP="00D34C18">
      <w:pPr>
        <w:pStyle w:val="Listeafsnit"/>
        <w:numPr>
          <w:ilvl w:val="0"/>
          <w:numId w:val="27"/>
        </w:numPr>
        <w:spacing w:after="200" w:line="276" w:lineRule="auto"/>
        <w:rPr>
          <w:rFonts w:ascii="Arial Narrow" w:eastAsia="Calibri" w:hAnsi="Arial Narrow"/>
          <w:iCs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iCs/>
          <w:color w:val="000000" w:themeColor="text1"/>
          <w:sz w:val="22"/>
          <w:szCs w:val="22"/>
        </w:rPr>
        <w:t>Blevet klogere på BC og GR</w:t>
      </w:r>
    </w:p>
    <w:p w14:paraId="45E71EDB" w14:textId="340D6698" w:rsidR="00D34C18" w:rsidRDefault="00D34C18" w:rsidP="00D34C18">
      <w:pPr>
        <w:pStyle w:val="Listeafsnit"/>
        <w:numPr>
          <w:ilvl w:val="1"/>
          <w:numId w:val="27"/>
        </w:numPr>
        <w:spacing w:after="200" w:line="276" w:lineRule="auto"/>
        <w:rPr>
          <w:rFonts w:ascii="Arial Narrow" w:eastAsia="Calibri" w:hAnsi="Arial Narrow"/>
          <w:iCs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iCs/>
          <w:color w:val="000000" w:themeColor="text1"/>
          <w:sz w:val="22"/>
          <w:szCs w:val="22"/>
        </w:rPr>
        <w:t>Realistiske beslutningsgrundlag og gevinstrealisering er en integreret del</w:t>
      </w:r>
    </w:p>
    <w:p w14:paraId="01259F41" w14:textId="7874C31A" w:rsidR="00D34C18" w:rsidRDefault="00D34C18" w:rsidP="00D34C18">
      <w:pPr>
        <w:pStyle w:val="Listeafsnit"/>
        <w:numPr>
          <w:ilvl w:val="0"/>
          <w:numId w:val="27"/>
        </w:numPr>
        <w:spacing w:after="200" w:line="276" w:lineRule="auto"/>
        <w:rPr>
          <w:rFonts w:ascii="Arial Narrow" w:eastAsia="Calibri" w:hAnsi="Arial Narrow"/>
          <w:iCs/>
          <w:color w:val="000000" w:themeColor="text1"/>
          <w:sz w:val="22"/>
          <w:szCs w:val="22"/>
        </w:rPr>
      </w:pPr>
      <w:r>
        <w:rPr>
          <w:rFonts w:ascii="Arial Narrow" w:eastAsia="Calibri" w:hAnsi="Arial Narrow"/>
          <w:iCs/>
          <w:color w:val="000000" w:themeColor="text1"/>
          <w:sz w:val="22"/>
          <w:szCs w:val="22"/>
        </w:rPr>
        <w:t>Har fået fælles sprog om BC og GR</w:t>
      </w:r>
    </w:p>
    <w:p w14:paraId="0DF3BA99" w14:textId="77777777" w:rsidR="004F7986" w:rsidRPr="00600509" w:rsidRDefault="004F7986" w:rsidP="004F7986">
      <w:pPr>
        <w:pStyle w:val="Listeafsnit"/>
        <w:spacing w:after="200" w:line="276" w:lineRule="auto"/>
        <w:ind w:left="360"/>
        <w:rPr>
          <w:rFonts w:ascii="Arial Narrow" w:eastAsia="Calibri" w:hAnsi="Arial Narrow"/>
          <w:color w:val="000000" w:themeColor="text1"/>
          <w:sz w:val="22"/>
          <w:szCs w:val="22"/>
        </w:rPr>
      </w:pPr>
    </w:p>
    <w:sectPr w:rsidR="004F7986" w:rsidRPr="00600509" w:rsidSect="00DF0444">
      <w:headerReference w:type="default" r:id="rId8"/>
      <w:footerReference w:type="default" r:id="rId9"/>
      <w:pgSz w:w="11900" w:h="16840"/>
      <w:pgMar w:top="2069" w:right="1797" w:bottom="993" w:left="1134" w:header="567" w:footer="5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A1390" w14:textId="77777777" w:rsidR="00346354" w:rsidRDefault="00346354" w:rsidP="005163F1">
      <w:r>
        <w:separator/>
      </w:r>
    </w:p>
  </w:endnote>
  <w:endnote w:type="continuationSeparator" w:id="0">
    <w:p w14:paraId="4861DEA5" w14:textId="77777777" w:rsidR="00346354" w:rsidRDefault="00346354" w:rsidP="0051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neva"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IN-Medium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B7D8" w14:textId="77777777" w:rsidR="002F30D7" w:rsidRDefault="002F30D7" w:rsidP="005163F1">
    <w:pPr>
      <w:pStyle w:val="Sidefod"/>
      <w:ind w:left="8080"/>
    </w:pPr>
    <w:r w:rsidRPr="006D2526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CDE458" wp14:editId="49BDE407">
              <wp:simplePos x="0" y="0"/>
              <wp:positionH relativeFrom="column">
                <wp:posOffset>0</wp:posOffset>
              </wp:positionH>
              <wp:positionV relativeFrom="paragraph">
                <wp:posOffset>-26035</wp:posOffset>
              </wp:positionV>
              <wp:extent cx="6400800" cy="400050"/>
              <wp:effectExtent l="0" t="0" r="0" b="0"/>
              <wp:wrapNone/>
              <wp:docPr id="21" name="Tekstfelt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400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4E1B524" w14:textId="77777777" w:rsidR="002F30D7" w:rsidRDefault="002F30D7" w:rsidP="006D2526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Arial Narrow" w:hAnsi="Arial Narrow" w:cs="Arial Narrow"/>
                              <w:color w:val="000000" w:themeColor="text1"/>
                              <w:kern w:val="24"/>
                            </w:rPr>
                            <w:t xml:space="preserve">Vestergade 1, 2. sal    </w:t>
                          </w:r>
                          <w:r>
                            <w:rPr>
                              <w:rFonts w:ascii="Arial Narrow" w:hAnsi="Arial Narrow" w:cs="Arial Narrow"/>
                              <w:color w:val="CE2333"/>
                              <w:kern w:val="24"/>
                            </w:rPr>
                            <w:t>|</w:t>
                          </w:r>
                          <w:r>
                            <w:rPr>
                              <w:rFonts w:ascii="Arial Narrow" w:hAnsi="Arial Narrow" w:cs="Arial Narrow"/>
                              <w:color w:val="000000" w:themeColor="text1"/>
                              <w:kern w:val="24"/>
                            </w:rPr>
                            <w:t xml:space="preserve">    DK-1456 København K   </w:t>
                          </w:r>
                          <w:r>
                            <w:rPr>
                              <w:rFonts w:ascii="Arial Narrow" w:hAnsi="Arial Narrow" w:cs="Arial Narrow"/>
                              <w:color w:val="CE2333"/>
                              <w:kern w:val="24"/>
                            </w:rPr>
                            <w:t>|</w:t>
                          </w:r>
                          <w:r>
                            <w:rPr>
                              <w:rFonts w:ascii="Arial Narrow" w:hAnsi="Arial Narrow" w:cs="Arial Narrow"/>
                              <w:color w:val="000000" w:themeColor="text1"/>
                              <w:kern w:val="24"/>
                            </w:rPr>
                            <w:t xml:space="preserve">   Tel: +45 33 32 32 99    </w:t>
                          </w:r>
                          <w:r>
                            <w:rPr>
                              <w:rFonts w:ascii="Arial Narrow" w:hAnsi="Arial Narrow" w:cs="Arial Narrow"/>
                              <w:color w:val="CE2333"/>
                              <w:kern w:val="24"/>
                            </w:rPr>
                            <w:t>|</w:t>
                          </w:r>
                          <w:r>
                            <w:rPr>
                              <w:rFonts w:ascii="Arial Narrow" w:hAnsi="Arial Narrow" w:cs="Arial Narrow"/>
                              <w:color w:val="000000" w:themeColor="text1"/>
                              <w:kern w:val="24"/>
                            </w:rPr>
                            <w:t xml:space="preserve">    www.faaruppartners.dk   </w:t>
                          </w:r>
                          <w:r>
                            <w:rPr>
                              <w:rFonts w:ascii="Arial Narrow" w:hAnsi="Arial Narrow" w:cs="Arial Narrow"/>
                              <w:color w:val="CE2333"/>
                              <w:kern w:val="24"/>
                            </w:rPr>
                            <w:t>|</w:t>
                          </w:r>
                          <w:r>
                            <w:rPr>
                              <w:rFonts w:ascii="Arial Narrow" w:hAnsi="Arial Narrow" w:cs="Arial Narrow"/>
                              <w:color w:val="000000" w:themeColor="text1"/>
                              <w:kern w:val="24"/>
                            </w:rPr>
                            <w:t xml:space="preserve">   post@faaruppartners.dk</w:t>
                          </w:r>
                        </w:p>
                      </w:txbxContent>
                    </wps:txbx>
                    <wps:bodyPr wrap="square" lIns="0" r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4CDE458" id="_x0000_t202" coordsize="21600,21600" o:spt="202" path="m,l,21600r21600,l21600,xe">
              <v:stroke joinstyle="miter"/>
              <v:path gradientshapeok="t" o:connecttype="rect"/>
            </v:shapetype>
            <v:shape id="Tekstfelt 20" o:spid="_x0000_s1026" type="#_x0000_t202" style="position:absolute;left:0;text-align:left;margin-left:0;margin-top:-2.05pt;width:7in;height:3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" filled="f" stroked="f">
              <v:textbox inset="0,,0">
                <w:txbxContent>
                  <w:p w14:paraId="14E1B524" w14:textId="77777777" w:rsidR="002F30D7" w:rsidRDefault="002F30D7" w:rsidP="006D2526">
                    <w:pPr>
                      <w:pStyle w:val="NormalWeb"/>
                      <w:spacing w:before="0" w:beforeAutospacing="0" w:after="0" w:afterAutospacing="0"/>
                      <w:jc w:val="both"/>
                    </w:pPr>
                    <w:r>
                      <w:rPr>
                        <w:rFonts w:ascii="Arial Narrow" w:hAnsi="Arial Narrow" w:cs="Arial Narrow"/>
                        <w:color w:val="000000" w:themeColor="text1"/>
                        <w:kern w:val="24"/>
                      </w:rPr>
                      <w:t xml:space="preserve">Vestergade 1, 2. sal    </w:t>
                    </w:r>
                    <w:r>
                      <w:rPr>
                        <w:rFonts w:ascii="Arial Narrow" w:hAnsi="Arial Narrow" w:cs="Arial Narrow"/>
                        <w:color w:val="CE2333"/>
                        <w:kern w:val="24"/>
                      </w:rPr>
                      <w:t>|</w:t>
                    </w:r>
                    <w:r>
                      <w:rPr>
                        <w:rFonts w:ascii="Arial Narrow" w:hAnsi="Arial Narrow" w:cs="Arial Narrow"/>
                        <w:color w:val="000000" w:themeColor="text1"/>
                        <w:kern w:val="24"/>
                      </w:rPr>
                      <w:t xml:space="preserve">    DK-1456 København K   </w:t>
                    </w:r>
                    <w:r>
                      <w:rPr>
                        <w:rFonts w:ascii="Arial Narrow" w:hAnsi="Arial Narrow" w:cs="Arial Narrow"/>
                        <w:color w:val="CE2333"/>
                        <w:kern w:val="24"/>
                      </w:rPr>
                      <w:t>|</w:t>
                    </w:r>
                    <w:r>
                      <w:rPr>
                        <w:rFonts w:ascii="Arial Narrow" w:hAnsi="Arial Narrow" w:cs="Arial Narrow"/>
                        <w:color w:val="000000" w:themeColor="text1"/>
                        <w:kern w:val="24"/>
                      </w:rPr>
                      <w:t xml:space="preserve">   Tel: +45 33 32 32 99    </w:t>
                    </w:r>
                    <w:r>
                      <w:rPr>
                        <w:rFonts w:ascii="Arial Narrow" w:hAnsi="Arial Narrow" w:cs="Arial Narrow"/>
                        <w:color w:val="CE2333"/>
                        <w:kern w:val="24"/>
                      </w:rPr>
                      <w:t>|</w:t>
                    </w:r>
                    <w:r>
                      <w:rPr>
                        <w:rFonts w:ascii="Arial Narrow" w:hAnsi="Arial Narrow" w:cs="Arial Narrow"/>
                        <w:color w:val="000000" w:themeColor="text1"/>
                        <w:kern w:val="24"/>
                      </w:rPr>
                      <w:t xml:space="preserve">    www.faaruppartners.dk   </w:t>
                    </w:r>
                    <w:r>
                      <w:rPr>
                        <w:rFonts w:ascii="Arial Narrow" w:hAnsi="Arial Narrow" w:cs="Arial Narrow"/>
                        <w:color w:val="CE2333"/>
                        <w:kern w:val="24"/>
                      </w:rPr>
                      <w:t>|</w:t>
                    </w:r>
                    <w:r>
                      <w:rPr>
                        <w:rFonts w:ascii="Arial Narrow" w:hAnsi="Arial Narrow" w:cs="Arial Narrow"/>
                        <w:color w:val="000000" w:themeColor="text1"/>
                        <w:kern w:val="24"/>
                      </w:rPr>
                      <w:t xml:space="preserve">   post@faaruppartners.dk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11B61" w14:textId="77777777" w:rsidR="00346354" w:rsidRDefault="00346354" w:rsidP="005163F1">
      <w:r>
        <w:separator/>
      </w:r>
    </w:p>
  </w:footnote>
  <w:footnote w:type="continuationSeparator" w:id="0">
    <w:p w14:paraId="306F7C7E" w14:textId="77777777" w:rsidR="00346354" w:rsidRDefault="00346354" w:rsidP="00516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E2583" w14:textId="77777777" w:rsidR="002F30D7" w:rsidRDefault="002F30D7" w:rsidP="006D2526">
    <w:pPr>
      <w:pStyle w:val="Sidehoved"/>
      <w:tabs>
        <w:tab w:val="clear" w:pos="4153"/>
        <w:tab w:val="clear" w:pos="8306"/>
        <w:tab w:val="center" w:pos="4484"/>
      </w:tabs>
      <w:ind w:right="-529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473A7BA4" wp14:editId="29A61DB1">
          <wp:simplePos x="0" y="0"/>
          <wp:positionH relativeFrom="column">
            <wp:posOffset>3600450</wp:posOffset>
          </wp:positionH>
          <wp:positionV relativeFrom="paragraph">
            <wp:posOffset>39370</wp:posOffset>
          </wp:positionV>
          <wp:extent cx="2520000" cy="295016"/>
          <wp:effectExtent l="0" t="0" r="0" b="1016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ARUP_&amp;_PARTNERS_logo_orig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295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 w:cs="Geneva"/>
        <w:color w:val="000000"/>
        <w:sz w:val="24"/>
        <w:szCs w:val="24"/>
      </w:rPr>
    </w:lvl>
  </w:abstractNum>
  <w:abstractNum w:abstractNumId="1" w15:restartNumberingAfterBreak="0">
    <w:nsid w:val="07E75697"/>
    <w:multiLevelType w:val="hybridMultilevel"/>
    <w:tmpl w:val="6AB064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C1BE4"/>
    <w:multiLevelType w:val="hybridMultilevel"/>
    <w:tmpl w:val="82A0B7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62DAA"/>
    <w:multiLevelType w:val="hybridMultilevel"/>
    <w:tmpl w:val="E5A8ED72"/>
    <w:lvl w:ilvl="0" w:tplc="0406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1CA47AFA"/>
    <w:multiLevelType w:val="hybridMultilevel"/>
    <w:tmpl w:val="C8BA2EB4"/>
    <w:lvl w:ilvl="0" w:tplc="3F3C7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6902AC"/>
    <w:multiLevelType w:val="hybridMultilevel"/>
    <w:tmpl w:val="75CC9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7645B"/>
    <w:multiLevelType w:val="hybridMultilevel"/>
    <w:tmpl w:val="8FE81C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D4A1F"/>
    <w:multiLevelType w:val="hybridMultilevel"/>
    <w:tmpl w:val="801C366E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C852DD9"/>
    <w:multiLevelType w:val="hybridMultilevel"/>
    <w:tmpl w:val="1D664C92"/>
    <w:lvl w:ilvl="0" w:tplc="040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DC63BB8"/>
    <w:multiLevelType w:val="hybridMultilevel"/>
    <w:tmpl w:val="614C1E28"/>
    <w:lvl w:ilvl="0" w:tplc="040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30097F87"/>
    <w:multiLevelType w:val="hybridMultilevel"/>
    <w:tmpl w:val="8034CC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52D90"/>
    <w:multiLevelType w:val="hybridMultilevel"/>
    <w:tmpl w:val="3CB2C380"/>
    <w:lvl w:ilvl="0" w:tplc="C172B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A4374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29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907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068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0A6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FCB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2E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D06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1E55D85"/>
    <w:multiLevelType w:val="hybridMultilevel"/>
    <w:tmpl w:val="10366A8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61879D1"/>
    <w:multiLevelType w:val="hybridMultilevel"/>
    <w:tmpl w:val="7E2C0334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A767162"/>
    <w:multiLevelType w:val="hybridMultilevel"/>
    <w:tmpl w:val="F4BA16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40957"/>
    <w:multiLevelType w:val="hybridMultilevel"/>
    <w:tmpl w:val="CBAAF418"/>
    <w:lvl w:ilvl="0" w:tplc="A9FE17BC">
      <w:start w:val="60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2240B"/>
    <w:multiLevelType w:val="hybridMultilevel"/>
    <w:tmpl w:val="23BEB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C7A7B"/>
    <w:multiLevelType w:val="hybridMultilevel"/>
    <w:tmpl w:val="3796E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A196C"/>
    <w:multiLevelType w:val="hybridMultilevel"/>
    <w:tmpl w:val="F642EC16"/>
    <w:lvl w:ilvl="0" w:tplc="C3145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D07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A0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EC1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6CF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7EE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9C3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D6B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C2E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129385C"/>
    <w:multiLevelType w:val="hybridMultilevel"/>
    <w:tmpl w:val="E5884C5C"/>
    <w:lvl w:ilvl="0" w:tplc="BB32D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22B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446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69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5CB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E9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D03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3C2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42B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7644612"/>
    <w:multiLevelType w:val="hybridMultilevel"/>
    <w:tmpl w:val="C95EBE5C"/>
    <w:lvl w:ilvl="0" w:tplc="15E092F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0D4E9A"/>
    <w:multiLevelType w:val="hybridMultilevel"/>
    <w:tmpl w:val="73D65A52"/>
    <w:lvl w:ilvl="0" w:tplc="6240A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863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AE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540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63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529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FE6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AA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B02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E073FFA"/>
    <w:multiLevelType w:val="hybridMultilevel"/>
    <w:tmpl w:val="9BEC47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82AD5"/>
    <w:multiLevelType w:val="hybridMultilevel"/>
    <w:tmpl w:val="B9CEA44C"/>
    <w:lvl w:ilvl="0" w:tplc="AB6AA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68E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8E5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BED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049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AA2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502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C6D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4C0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68D3EC8"/>
    <w:multiLevelType w:val="hybridMultilevel"/>
    <w:tmpl w:val="6F2AFA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7786B"/>
    <w:multiLevelType w:val="hybridMultilevel"/>
    <w:tmpl w:val="D9842BBC"/>
    <w:lvl w:ilvl="0" w:tplc="15E09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D77CC"/>
    <w:multiLevelType w:val="hybridMultilevel"/>
    <w:tmpl w:val="3E0A99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2"/>
  </w:num>
  <w:num w:numId="5">
    <w:abstractNumId w:val="4"/>
  </w:num>
  <w:num w:numId="6">
    <w:abstractNumId w:val="15"/>
  </w:num>
  <w:num w:numId="7">
    <w:abstractNumId w:val="5"/>
  </w:num>
  <w:num w:numId="8">
    <w:abstractNumId w:val="24"/>
  </w:num>
  <w:num w:numId="9">
    <w:abstractNumId w:val="14"/>
  </w:num>
  <w:num w:numId="10">
    <w:abstractNumId w:val="1"/>
  </w:num>
  <w:num w:numId="11">
    <w:abstractNumId w:val="2"/>
  </w:num>
  <w:num w:numId="12">
    <w:abstractNumId w:val="13"/>
  </w:num>
  <w:num w:numId="13">
    <w:abstractNumId w:val="7"/>
  </w:num>
  <w:num w:numId="14">
    <w:abstractNumId w:val="10"/>
  </w:num>
  <w:num w:numId="15">
    <w:abstractNumId w:val="3"/>
  </w:num>
  <w:num w:numId="16">
    <w:abstractNumId w:val="9"/>
  </w:num>
  <w:num w:numId="17">
    <w:abstractNumId w:val="8"/>
  </w:num>
  <w:num w:numId="18">
    <w:abstractNumId w:val="6"/>
  </w:num>
  <w:num w:numId="19">
    <w:abstractNumId w:val="18"/>
  </w:num>
  <w:num w:numId="20">
    <w:abstractNumId w:val="19"/>
  </w:num>
  <w:num w:numId="21">
    <w:abstractNumId w:val="23"/>
  </w:num>
  <w:num w:numId="22">
    <w:abstractNumId w:val="11"/>
  </w:num>
  <w:num w:numId="23">
    <w:abstractNumId w:val="21"/>
  </w:num>
  <w:num w:numId="24">
    <w:abstractNumId w:val="20"/>
  </w:num>
  <w:num w:numId="25">
    <w:abstractNumId w:val="22"/>
  </w:num>
  <w:num w:numId="26">
    <w:abstractNumId w:val="2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526"/>
    <w:rsid w:val="00012F0C"/>
    <w:rsid w:val="00027369"/>
    <w:rsid w:val="00052F61"/>
    <w:rsid w:val="0005730E"/>
    <w:rsid w:val="00090579"/>
    <w:rsid w:val="000B4AA1"/>
    <w:rsid w:val="000E0ECE"/>
    <w:rsid w:val="00102EF2"/>
    <w:rsid w:val="00110CD4"/>
    <w:rsid w:val="001243AA"/>
    <w:rsid w:val="0013034F"/>
    <w:rsid w:val="00133979"/>
    <w:rsid w:val="00135C16"/>
    <w:rsid w:val="00171AA3"/>
    <w:rsid w:val="00180330"/>
    <w:rsid w:val="00186436"/>
    <w:rsid w:val="00192145"/>
    <w:rsid w:val="001A7C9D"/>
    <w:rsid w:val="001B6084"/>
    <w:rsid w:val="001C1B77"/>
    <w:rsid w:val="001C58E6"/>
    <w:rsid w:val="001E14D6"/>
    <w:rsid w:val="00201310"/>
    <w:rsid w:val="002139EB"/>
    <w:rsid w:val="00217347"/>
    <w:rsid w:val="00227A46"/>
    <w:rsid w:val="0023736E"/>
    <w:rsid w:val="00243806"/>
    <w:rsid w:val="00253157"/>
    <w:rsid w:val="0025689E"/>
    <w:rsid w:val="002F30D7"/>
    <w:rsid w:val="0030261F"/>
    <w:rsid w:val="003100FB"/>
    <w:rsid w:val="0031396C"/>
    <w:rsid w:val="00320955"/>
    <w:rsid w:val="00330A93"/>
    <w:rsid w:val="00334EA9"/>
    <w:rsid w:val="00346354"/>
    <w:rsid w:val="0038049C"/>
    <w:rsid w:val="003819D8"/>
    <w:rsid w:val="0039276D"/>
    <w:rsid w:val="003A0CFB"/>
    <w:rsid w:val="003B4067"/>
    <w:rsid w:val="003D56F0"/>
    <w:rsid w:val="0040181D"/>
    <w:rsid w:val="00420790"/>
    <w:rsid w:val="00427A4C"/>
    <w:rsid w:val="00436332"/>
    <w:rsid w:val="00442DE2"/>
    <w:rsid w:val="00450E45"/>
    <w:rsid w:val="00452428"/>
    <w:rsid w:val="004B7FC6"/>
    <w:rsid w:val="004D560D"/>
    <w:rsid w:val="004E6A2F"/>
    <w:rsid w:val="004F0642"/>
    <w:rsid w:val="004F5953"/>
    <w:rsid w:val="004F7986"/>
    <w:rsid w:val="005163F1"/>
    <w:rsid w:val="00520EB4"/>
    <w:rsid w:val="005367A1"/>
    <w:rsid w:val="00554FDB"/>
    <w:rsid w:val="00555E7E"/>
    <w:rsid w:val="0055772B"/>
    <w:rsid w:val="00565917"/>
    <w:rsid w:val="005661BA"/>
    <w:rsid w:val="00574AC9"/>
    <w:rsid w:val="0058291F"/>
    <w:rsid w:val="00583E6E"/>
    <w:rsid w:val="00591139"/>
    <w:rsid w:val="005A4DA3"/>
    <w:rsid w:val="005A547B"/>
    <w:rsid w:val="005B3903"/>
    <w:rsid w:val="005D7833"/>
    <w:rsid w:val="005E5E2A"/>
    <w:rsid w:val="005E65AD"/>
    <w:rsid w:val="005F50C5"/>
    <w:rsid w:val="00600509"/>
    <w:rsid w:val="0060436A"/>
    <w:rsid w:val="00605F20"/>
    <w:rsid w:val="00611D15"/>
    <w:rsid w:val="00611FE2"/>
    <w:rsid w:val="0061364D"/>
    <w:rsid w:val="00631583"/>
    <w:rsid w:val="00640379"/>
    <w:rsid w:val="00642421"/>
    <w:rsid w:val="006505AF"/>
    <w:rsid w:val="00656A6D"/>
    <w:rsid w:val="00662D32"/>
    <w:rsid w:val="006856F1"/>
    <w:rsid w:val="006A3009"/>
    <w:rsid w:val="006A5AE4"/>
    <w:rsid w:val="006B65DE"/>
    <w:rsid w:val="006C4181"/>
    <w:rsid w:val="006C5248"/>
    <w:rsid w:val="006C7508"/>
    <w:rsid w:val="006C7994"/>
    <w:rsid w:val="006D2526"/>
    <w:rsid w:val="006D5390"/>
    <w:rsid w:val="006D6CEF"/>
    <w:rsid w:val="007138A8"/>
    <w:rsid w:val="0073406D"/>
    <w:rsid w:val="00772E2B"/>
    <w:rsid w:val="00775E11"/>
    <w:rsid w:val="007C023A"/>
    <w:rsid w:val="007C76DA"/>
    <w:rsid w:val="007D2DF4"/>
    <w:rsid w:val="007F57F5"/>
    <w:rsid w:val="007F643A"/>
    <w:rsid w:val="007F6EE3"/>
    <w:rsid w:val="00817B45"/>
    <w:rsid w:val="00820865"/>
    <w:rsid w:val="0085140D"/>
    <w:rsid w:val="00853ECB"/>
    <w:rsid w:val="008604A9"/>
    <w:rsid w:val="008666C6"/>
    <w:rsid w:val="008668D1"/>
    <w:rsid w:val="00874D03"/>
    <w:rsid w:val="008B5DAA"/>
    <w:rsid w:val="008C757E"/>
    <w:rsid w:val="008E4345"/>
    <w:rsid w:val="008E609F"/>
    <w:rsid w:val="008F308F"/>
    <w:rsid w:val="008F79A7"/>
    <w:rsid w:val="00922704"/>
    <w:rsid w:val="00940FD8"/>
    <w:rsid w:val="0097065E"/>
    <w:rsid w:val="00980042"/>
    <w:rsid w:val="00981014"/>
    <w:rsid w:val="009A2551"/>
    <w:rsid w:val="009E5115"/>
    <w:rsid w:val="009F46E4"/>
    <w:rsid w:val="009F7A3D"/>
    <w:rsid w:val="00A10E24"/>
    <w:rsid w:val="00A23082"/>
    <w:rsid w:val="00A562A6"/>
    <w:rsid w:val="00A630A5"/>
    <w:rsid w:val="00A863BE"/>
    <w:rsid w:val="00A97D4C"/>
    <w:rsid w:val="00AA3C8D"/>
    <w:rsid w:val="00AA4D6A"/>
    <w:rsid w:val="00AC0658"/>
    <w:rsid w:val="00AC7AC2"/>
    <w:rsid w:val="00AF5FE5"/>
    <w:rsid w:val="00B0281A"/>
    <w:rsid w:val="00B31F67"/>
    <w:rsid w:val="00B40AE6"/>
    <w:rsid w:val="00B410D3"/>
    <w:rsid w:val="00B4166C"/>
    <w:rsid w:val="00B45E7D"/>
    <w:rsid w:val="00B504DB"/>
    <w:rsid w:val="00B61AA5"/>
    <w:rsid w:val="00B728AD"/>
    <w:rsid w:val="00B8171D"/>
    <w:rsid w:val="00B83AC9"/>
    <w:rsid w:val="00BA18D6"/>
    <w:rsid w:val="00BD5989"/>
    <w:rsid w:val="00BE0141"/>
    <w:rsid w:val="00C0026B"/>
    <w:rsid w:val="00C01C7C"/>
    <w:rsid w:val="00C02630"/>
    <w:rsid w:val="00C152AC"/>
    <w:rsid w:val="00C46677"/>
    <w:rsid w:val="00C808E3"/>
    <w:rsid w:val="00C80A6A"/>
    <w:rsid w:val="00C95D0B"/>
    <w:rsid w:val="00CD33DF"/>
    <w:rsid w:val="00CD48C6"/>
    <w:rsid w:val="00CD65F5"/>
    <w:rsid w:val="00CE055A"/>
    <w:rsid w:val="00CF221B"/>
    <w:rsid w:val="00CF29CD"/>
    <w:rsid w:val="00D00B88"/>
    <w:rsid w:val="00D0477F"/>
    <w:rsid w:val="00D21ADE"/>
    <w:rsid w:val="00D34C18"/>
    <w:rsid w:val="00D419F7"/>
    <w:rsid w:val="00D432C8"/>
    <w:rsid w:val="00D534C0"/>
    <w:rsid w:val="00D562F5"/>
    <w:rsid w:val="00D637FF"/>
    <w:rsid w:val="00D83735"/>
    <w:rsid w:val="00DA5595"/>
    <w:rsid w:val="00DC26D3"/>
    <w:rsid w:val="00DF0444"/>
    <w:rsid w:val="00E42F53"/>
    <w:rsid w:val="00E62404"/>
    <w:rsid w:val="00E638D5"/>
    <w:rsid w:val="00E64195"/>
    <w:rsid w:val="00E66A0A"/>
    <w:rsid w:val="00E66BB9"/>
    <w:rsid w:val="00E70E2A"/>
    <w:rsid w:val="00E71E90"/>
    <w:rsid w:val="00E867D1"/>
    <w:rsid w:val="00EA52C5"/>
    <w:rsid w:val="00EA6E03"/>
    <w:rsid w:val="00EC77D9"/>
    <w:rsid w:val="00F0478E"/>
    <w:rsid w:val="00F0723D"/>
    <w:rsid w:val="00F1382F"/>
    <w:rsid w:val="00F1602C"/>
    <w:rsid w:val="00F2566B"/>
    <w:rsid w:val="00F332DB"/>
    <w:rsid w:val="00F45937"/>
    <w:rsid w:val="00F51D61"/>
    <w:rsid w:val="00F66C00"/>
    <w:rsid w:val="00F73004"/>
    <w:rsid w:val="00FA1A7F"/>
    <w:rsid w:val="00FA2F86"/>
    <w:rsid w:val="00FB33A7"/>
    <w:rsid w:val="00FE7D77"/>
    <w:rsid w:val="00FF0C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E002E0"/>
  <w15:docId w15:val="{C8BA4AD5-C1EF-4631-8873-81269633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GRD normal"/>
    <w:qFormat/>
    <w:rsid w:val="00554FDB"/>
    <w:pPr>
      <w:spacing w:line="280" w:lineRule="exact"/>
    </w:pPr>
    <w:rPr>
      <w:rFonts w:ascii="Arial" w:hAnsi="Arial"/>
      <w:sz w:val="19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163F1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163F1"/>
  </w:style>
  <w:style w:type="paragraph" w:styleId="Sidefod">
    <w:name w:val="footer"/>
    <w:basedOn w:val="Normal"/>
    <w:link w:val="SidefodTegn"/>
    <w:uiPriority w:val="99"/>
    <w:unhideWhenUsed/>
    <w:rsid w:val="005163F1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163F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63F1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63F1"/>
    <w:rPr>
      <w:rFonts w:ascii="Lucida Grande" w:hAnsi="Lucida Grande" w:cs="Lucida Grande"/>
      <w:sz w:val="18"/>
      <w:szCs w:val="18"/>
    </w:rPr>
  </w:style>
  <w:style w:type="table" w:styleId="Tabel-Gitter">
    <w:name w:val="Table Grid"/>
    <w:basedOn w:val="Tabel-Normal"/>
    <w:uiPriority w:val="59"/>
    <w:rsid w:val="00516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40FD8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61AA5"/>
    <w:pPr>
      <w:widowControl w:val="0"/>
      <w:autoSpaceDE w:val="0"/>
      <w:autoSpaceDN w:val="0"/>
      <w:adjustRightInd w:val="0"/>
      <w:spacing w:line="240" w:lineRule="exact"/>
      <w:textAlignment w:val="center"/>
    </w:pPr>
    <w:rPr>
      <w:rFonts w:ascii="DIN-Medium" w:hAnsi="DIN-Medium" w:cs="DIN-Medium"/>
      <w:color w:val="F04F23"/>
      <w:sz w:val="16"/>
      <w:szCs w:val="16"/>
      <w:lang w:val="en-GB"/>
    </w:rPr>
  </w:style>
  <w:style w:type="character" w:styleId="Kraftigfremhvning">
    <w:name w:val="Intense Emphasis"/>
    <w:basedOn w:val="Standardskrifttypeiafsnit"/>
    <w:uiPriority w:val="21"/>
    <w:qFormat/>
    <w:rsid w:val="00253157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D252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31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0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53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6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0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2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4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399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1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7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3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94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82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7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01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4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84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6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64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50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72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27EBD-5C1F-4997-858F-E02B20E0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574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Claus Gramstrup</dc:creator>
  <cp:lastModifiedBy>Jes Mejlby Jørgensen</cp:lastModifiedBy>
  <cp:revision>3</cp:revision>
  <cp:lastPrinted>2015-02-27T12:12:00Z</cp:lastPrinted>
  <dcterms:created xsi:type="dcterms:W3CDTF">2022-02-03T13:14:00Z</dcterms:created>
  <dcterms:modified xsi:type="dcterms:W3CDTF">2022-02-03T13:50:00Z</dcterms:modified>
</cp:coreProperties>
</file>